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278" w:type="dxa"/>
        <w:tblBorders>
          <w:top w:val="single" w:sz="6" w:space="0" w:color="444444"/>
          <w:left w:val="single" w:sz="6" w:space="0" w:color="444444"/>
          <w:bottom w:val="single" w:sz="6" w:space="0" w:color="444444"/>
          <w:right w:val="single" w:sz="6" w:space="0" w:color="444444"/>
        </w:tblBorders>
        <w:shd w:val="clear" w:color="auto" w:fill="FFFFFF"/>
        <w:tblCellMar>
          <w:left w:w="0" w:type="dxa"/>
          <w:right w:w="0" w:type="dxa"/>
        </w:tblCellMar>
        <w:tblLook w:val="04A0" w:firstRow="1" w:lastRow="0" w:firstColumn="1" w:lastColumn="0" w:noHBand="0" w:noVBand="1"/>
      </w:tblPr>
      <w:tblGrid>
        <w:gridCol w:w="7110"/>
        <w:gridCol w:w="1440"/>
        <w:gridCol w:w="1350"/>
      </w:tblGrid>
      <w:tr w:rsidR="0062690E" w:rsidRPr="0062690E" w14:paraId="00DCE612" w14:textId="77777777" w:rsidTr="00BD5494">
        <w:tc>
          <w:tcPr>
            <w:tcW w:w="990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50A4CED" w14:textId="77777777" w:rsidR="006127EB" w:rsidRPr="0062690E" w:rsidRDefault="006127EB" w:rsidP="006127EB">
            <w:pPr>
              <w:jc w:val="cente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 xml:space="preserve"> </w:t>
            </w:r>
          </w:p>
          <w:p w14:paraId="0852F615" w14:textId="6D8F144A" w:rsidR="006127EB" w:rsidRPr="0062690E" w:rsidRDefault="006127EB" w:rsidP="006127EB">
            <w:pPr>
              <w:jc w:val="center"/>
              <w:textAlignment w:val="baseline"/>
              <w:rPr>
                <w:rFonts w:ascii="inherit" w:eastAsia="Times New Roman" w:hAnsi="inherit" w:cs="Times New Roman"/>
                <w:color w:val="000000" w:themeColor="text1"/>
                <w:kern w:val="0"/>
                <w:sz w:val="18"/>
                <w:szCs w:val="18"/>
                <w14:ligatures w14:val="none"/>
              </w:rPr>
            </w:pPr>
            <w:r w:rsidRPr="0062690E">
              <w:rPr>
                <w:noProof/>
                <w:color w:val="000000" w:themeColor="text1"/>
              </w:rPr>
              <w:drawing>
                <wp:inline distT="0" distB="0" distL="0" distR="0" wp14:anchorId="7D808303" wp14:editId="327C460E">
                  <wp:extent cx="2755728" cy="502920"/>
                  <wp:effectExtent l="0" t="0" r="635"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55728" cy="502920"/>
                          </a:xfrm>
                          <a:prstGeom prst="rect">
                            <a:avLst/>
                          </a:prstGeom>
                        </pic:spPr>
                      </pic:pic>
                    </a:graphicData>
                  </a:graphic>
                </wp:inline>
              </w:drawing>
            </w:r>
          </w:p>
          <w:p w14:paraId="00DB8729" w14:textId="58061C82" w:rsidR="006127EB" w:rsidRPr="0062690E" w:rsidRDefault="006127EB" w:rsidP="006127EB">
            <w:pPr>
              <w:jc w:val="center"/>
              <w:textAlignment w:val="baseline"/>
              <w:rPr>
                <w:rFonts w:ascii="inherit" w:eastAsia="Times New Roman" w:hAnsi="inherit" w:cs="Times New Roman"/>
                <w:color w:val="000000" w:themeColor="text1"/>
                <w:kern w:val="0"/>
                <w:sz w:val="18"/>
                <w:szCs w:val="18"/>
                <w14:ligatures w14:val="none"/>
              </w:rPr>
            </w:pPr>
          </w:p>
        </w:tc>
      </w:tr>
      <w:tr w:rsidR="0062690E" w:rsidRPr="0062690E" w14:paraId="3FE150F0"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5730088" w14:textId="14A1B266" w:rsidR="006127EB" w:rsidRPr="0062690E" w:rsidRDefault="006127EB" w:rsidP="006127EB">
            <w:pPr>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bdr w:val="none" w:sz="0" w:space="0" w:color="auto" w:frame="1"/>
                <w14:ligatures w14:val="none"/>
              </w:rPr>
              <w:t>Student ID:_________________________</w:t>
            </w:r>
            <w:r w:rsidR="004F773A" w:rsidRPr="0062690E">
              <w:rPr>
                <w:rFonts w:ascii="inherit" w:eastAsia="Times New Roman" w:hAnsi="inherit" w:cs="Times New Roman"/>
                <w:b/>
                <w:bCs/>
                <w:color w:val="000000" w:themeColor="text1"/>
                <w:kern w:val="0"/>
                <w:sz w:val="18"/>
                <w:szCs w:val="18"/>
                <w:bdr w:val="none" w:sz="0" w:space="0" w:color="auto" w:frame="1"/>
                <w14:ligatures w14:val="none"/>
              </w:rPr>
              <w:t>___________________</w:t>
            </w:r>
            <w:r w:rsidRPr="0062690E">
              <w:rPr>
                <w:rFonts w:ascii="inherit" w:eastAsia="Times New Roman" w:hAnsi="inherit" w:cs="Times New Roman"/>
                <w:b/>
                <w:bCs/>
                <w:color w:val="000000" w:themeColor="text1"/>
                <w:kern w:val="0"/>
                <w:sz w:val="18"/>
                <w:szCs w:val="18"/>
                <w:bdr w:val="none" w:sz="0" w:space="0" w:color="auto" w:frame="1"/>
                <w14:ligatures w14:val="none"/>
              </w:rPr>
              <w:t>_</w:t>
            </w:r>
            <w:r w:rsidRPr="0062690E">
              <w:rPr>
                <w:rFonts w:ascii="inherit" w:eastAsia="Times New Roman" w:hAnsi="inherit" w:cs="Times New Roman"/>
                <w:b/>
                <w:bCs/>
                <w:color w:val="000000" w:themeColor="text1"/>
                <w:kern w:val="0"/>
                <w:sz w:val="18"/>
                <w:szCs w:val="18"/>
                <w:bdr w:val="none" w:sz="0" w:space="0" w:color="auto" w:frame="1"/>
                <w14:ligatures w14:val="none"/>
              </w:rPr>
              <w:br/>
              <w:t>Student Name:___________</w:t>
            </w:r>
            <w:r w:rsidR="004F773A" w:rsidRPr="0062690E">
              <w:rPr>
                <w:rFonts w:ascii="inherit" w:eastAsia="Times New Roman" w:hAnsi="inherit" w:cs="Times New Roman"/>
                <w:b/>
                <w:bCs/>
                <w:color w:val="000000" w:themeColor="text1"/>
                <w:kern w:val="0"/>
                <w:sz w:val="18"/>
                <w:szCs w:val="18"/>
                <w:bdr w:val="none" w:sz="0" w:space="0" w:color="auto" w:frame="1"/>
                <w14:ligatures w14:val="none"/>
              </w:rPr>
              <w:t>__________________</w:t>
            </w:r>
            <w:r w:rsidRPr="0062690E">
              <w:rPr>
                <w:rFonts w:ascii="inherit" w:eastAsia="Times New Roman" w:hAnsi="inherit" w:cs="Times New Roman"/>
                <w:b/>
                <w:bCs/>
                <w:color w:val="000000" w:themeColor="text1"/>
                <w:kern w:val="0"/>
                <w:sz w:val="18"/>
                <w:szCs w:val="18"/>
                <w:bdr w:val="none" w:sz="0" w:space="0" w:color="auto" w:frame="1"/>
                <w14:ligatures w14:val="none"/>
              </w:rPr>
              <w:t>____________</w:t>
            </w:r>
            <w:r w:rsidRPr="0062690E">
              <w:rPr>
                <w:rFonts w:ascii="inherit" w:eastAsia="Times New Roman" w:hAnsi="inherit" w:cs="Times New Roman"/>
                <w:b/>
                <w:bCs/>
                <w:color w:val="000000" w:themeColor="text1"/>
                <w:kern w:val="0"/>
                <w:sz w:val="18"/>
                <w:szCs w:val="18"/>
                <w:bdr w:val="none" w:sz="0" w:space="0" w:color="auto" w:frame="1"/>
                <w14:ligatures w14:val="none"/>
              </w:rPr>
              <w:br/>
              <w:t>Advisor Name:________</w:t>
            </w:r>
            <w:r w:rsidR="004F773A" w:rsidRPr="0062690E">
              <w:rPr>
                <w:rFonts w:ascii="inherit" w:eastAsia="Times New Roman" w:hAnsi="inherit" w:cs="Times New Roman"/>
                <w:b/>
                <w:bCs/>
                <w:color w:val="000000" w:themeColor="text1"/>
                <w:kern w:val="0"/>
                <w:sz w:val="18"/>
                <w:szCs w:val="18"/>
                <w:bdr w:val="none" w:sz="0" w:space="0" w:color="auto" w:frame="1"/>
                <w14:ligatures w14:val="none"/>
              </w:rPr>
              <w:t>__________________</w:t>
            </w:r>
            <w:r w:rsidRPr="0062690E">
              <w:rPr>
                <w:rFonts w:ascii="inherit" w:eastAsia="Times New Roman" w:hAnsi="inherit" w:cs="Times New Roman"/>
                <w:b/>
                <w:bCs/>
                <w:color w:val="000000" w:themeColor="text1"/>
                <w:kern w:val="0"/>
                <w:sz w:val="18"/>
                <w:szCs w:val="18"/>
                <w:bdr w:val="none" w:sz="0" w:space="0" w:color="auto" w:frame="1"/>
                <w14:ligatures w14:val="none"/>
              </w:rPr>
              <w:t>_______________</w:t>
            </w:r>
          </w:p>
        </w:tc>
        <w:tc>
          <w:tcPr>
            <w:tcW w:w="2790" w:type="dxa"/>
            <w:gridSpan w:val="2"/>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E82508" w14:textId="0A9C5751" w:rsidR="006127EB" w:rsidRPr="0062690E" w:rsidRDefault="006127EB" w:rsidP="006127EB">
            <w:pPr>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bdr w:val="none" w:sz="0" w:space="0" w:color="auto" w:frame="1"/>
                <w14:ligatures w14:val="none"/>
              </w:rPr>
              <w:t xml:space="preserve">Catalog: </w:t>
            </w:r>
            <w:r w:rsidR="008409E0">
              <w:rPr>
                <w:rFonts w:ascii="inherit" w:eastAsia="Times New Roman" w:hAnsi="inherit" w:cs="Times New Roman"/>
                <w:color w:val="000000" w:themeColor="text1"/>
                <w:kern w:val="0"/>
                <w:sz w:val="18"/>
                <w:szCs w:val="18"/>
                <w:bdr w:val="none" w:sz="0" w:space="0" w:color="auto" w:frame="1"/>
                <w14:ligatures w14:val="none"/>
              </w:rPr>
              <w:t>2024-2025</w:t>
            </w:r>
            <w:r w:rsidRPr="0062690E">
              <w:rPr>
                <w:rFonts w:ascii="inherit" w:eastAsia="Times New Roman" w:hAnsi="inherit" w:cs="Times New Roman"/>
                <w:color w:val="000000" w:themeColor="text1"/>
                <w:kern w:val="0"/>
                <w:sz w:val="18"/>
                <w:szCs w:val="18"/>
                <w:bdr w:val="none" w:sz="0" w:space="0" w:color="auto" w:frame="1"/>
                <w14:ligatures w14:val="none"/>
              </w:rPr>
              <w:t xml:space="preserve"> University </w:t>
            </w:r>
            <w:r w:rsidRPr="008409E0">
              <w:rPr>
                <w:rFonts w:ascii="inherit" w:eastAsia="Times New Roman" w:hAnsi="inherit" w:cs="Times New Roman"/>
                <w:b/>
                <w:bCs/>
                <w:color w:val="000000" w:themeColor="text1"/>
                <w:kern w:val="0"/>
                <w:sz w:val="18"/>
                <w:szCs w:val="18"/>
                <w:bdr w:val="none" w:sz="0" w:space="0" w:color="auto" w:frame="1"/>
                <w14:ligatures w14:val="none"/>
              </w:rPr>
              <w:t>Catalog</w:t>
            </w:r>
            <w:r w:rsidRPr="0062690E">
              <w:rPr>
                <w:rFonts w:ascii="inherit" w:eastAsia="Times New Roman" w:hAnsi="inherit" w:cs="Times New Roman"/>
                <w:b/>
                <w:bCs/>
                <w:color w:val="000000" w:themeColor="text1"/>
                <w:kern w:val="0"/>
                <w:sz w:val="18"/>
                <w:szCs w:val="18"/>
                <w:bdr w:val="none" w:sz="0" w:space="0" w:color="auto" w:frame="1"/>
                <w14:ligatures w14:val="none"/>
              </w:rPr>
              <w:t xml:space="preserve"> Program: </w:t>
            </w:r>
            <w:r w:rsidRPr="0062690E">
              <w:rPr>
                <w:rFonts w:ascii="inherit" w:eastAsia="Times New Roman" w:hAnsi="inherit" w:cs="Times New Roman"/>
                <w:color w:val="000000" w:themeColor="text1"/>
                <w:kern w:val="0"/>
                <w:sz w:val="18"/>
                <w:szCs w:val="18"/>
                <w:bdr w:val="none" w:sz="0" w:space="0" w:color="auto" w:frame="1"/>
                <w14:ligatures w14:val="none"/>
              </w:rPr>
              <w:t xml:space="preserve">Mathematics </w:t>
            </w:r>
            <w:r w:rsidR="008409E0">
              <w:rPr>
                <w:rFonts w:ascii="inherit" w:eastAsia="Times New Roman" w:hAnsi="inherit" w:cs="Times New Roman"/>
                <w:color w:val="000000" w:themeColor="text1"/>
                <w:kern w:val="0"/>
                <w:sz w:val="18"/>
                <w:szCs w:val="18"/>
                <w:bdr w:val="none" w:sz="0" w:space="0" w:color="auto" w:frame="1"/>
                <w14:ligatures w14:val="none"/>
              </w:rPr>
              <w:t>Data Science Minor</w:t>
            </w:r>
          </w:p>
        </w:tc>
      </w:tr>
      <w:tr w:rsidR="0062690E" w:rsidRPr="0062690E" w14:paraId="716D1884" w14:textId="77777777" w:rsidTr="00BD5494">
        <w:tc>
          <w:tcPr>
            <w:tcW w:w="990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1EAE765" w14:textId="06FD168E" w:rsidR="006127EB" w:rsidRPr="0062690E" w:rsidRDefault="00BD5494" w:rsidP="006127EB">
            <w:pPr>
              <w:textAlignment w:val="baseline"/>
              <w:outlineLvl w:val="0"/>
              <w:rPr>
                <w:rFonts w:ascii="inherit" w:eastAsia="Times New Roman" w:hAnsi="inherit" w:cs="Times New Roman"/>
                <w:b/>
                <w:bCs/>
                <w:color w:val="000000" w:themeColor="text1"/>
                <w:kern w:val="36"/>
                <w:sz w:val="28"/>
                <w:szCs w:val="28"/>
                <w14:ligatures w14:val="none"/>
              </w:rPr>
            </w:pPr>
            <w:r>
              <w:rPr>
                <w:rFonts w:ascii="inherit" w:eastAsia="Times New Roman" w:hAnsi="inherit" w:cs="Times New Roman"/>
                <w:b/>
                <w:bCs/>
                <w:color w:val="000000" w:themeColor="text1"/>
                <w:kern w:val="36"/>
                <w:sz w:val="28"/>
                <w:szCs w:val="28"/>
                <w14:ligatures w14:val="none"/>
              </w:rPr>
              <w:t>Data Science Minor</w:t>
            </w:r>
          </w:p>
          <w:p w14:paraId="6BBBF038" w14:textId="51C2B4D2" w:rsidR="006127EB" w:rsidRPr="0062690E" w:rsidRDefault="006127EB" w:rsidP="006127EB">
            <w:pPr>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bdr w:val="none" w:sz="0" w:space="0" w:color="auto" w:frame="1"/>
                <w14:ligatures w14:val="none"/>
              </w:rPr>
              <w:t>(</w:t>
            </w:r>
            <w:r w:rsidR="000A7855">
              <w:rPr>
                <w:rFonts w:ascii="inherit" w:eastAsia="Times New Roman" w:hAnsi="inherit" w:cs="Times New Roman"/>
                <w:b/>
                <w:bCs/>
                <w:color w:val="000000" w:themeColor="text1"/>
                <w:kern w:val="0"/>
                <w:sz w:val="18"/>
                <w:szCs w:val="18"/>
                <w:bdr w:val="none" w:sz="0" w:space="0" w:color="auto" w:frame="1"/>
                <w14:ligatures w14:val="none"/>
              </w:rPr>
              <w:t>15-18</w:t>
            </w:r>
            <w:r w:rsidR="000A7855" w:rsidRPr="0062690E">
              <w:rPr>
                <w:rFonts w:ascii="inherit" w:eastAsia="Times New Roman" w:hAnsi="inherit" w:cs="Times New Roman"/>
                <w:b/>
                <w:bCs/>
                <w:color w:val="000000" w:themeColor="text1"/>
                <w:kern w:val="0"/>
                <w:sz w:val="18"/>
                <w:szCs w:val="18"/>
                <w:bdr w:val="none" w:sz="0" w:space="0" w:color="auto" w:frame="1"/>
                <w14:ligatures w14:val="none"/>
              </w:rPr>
              <w:t xml:space="preserve"> </w:t>
            </w:r>
            <w:r w:rsidRPr="0062690E">
              <w:rPr>
                <w:rFonts w:ascii="inherit" w:eastAsia="Times New Roman" w:hAnsi="inherit" w:cs="Times New Roman"/>
                <w:b/>
                <w:bCs/>
                <w:color w:val="000000" w:themeColor="text1"/>
                <w:kern w:val="0"/>
                <w:sz w:val="18"/>
                <w:szCs w:val="18"/>
                <w:bdr w:val="none" w:sz="0" w:space="0" w:color="auto" w:frame="1"/>
                <w14:ligatures w14:val="none"/>
              </w:rPr>
              <w:t>UNITS)</w:t>
            </w:r>
          </w:p>
          <w:p w14:paraId="343364A5" w14:textId="77777777" w:rsidR="00C819E4"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Mathematics pairs well as a minor with any major. It is the universal language of quantitative thinking, which is becoming ever more essential in our technological and data-driven world. A mathematics minor provides graduates with an edge over the competition and can be tailored to suit the student’s preferences. For elementary or secondary education, there are special math minors that are optimal for the prospective teacher. For other majors, students take the traditional calculus sequence and select courses from a variety of upper-division offerings in statistics, applied math and pure math.</w:t>
            </w:r>
            <w:r w:rsidR="00BD5494">
              <w:rPr>
                <w:rFonts w:ascii="inherit" w:eastAsia="Times New Roman" w:hAnsi="inherit" w:cs="Times New Roman"/>
                <w:color w:val="000000" w:themeColor="text1"/>
                <w:kern w:val="0"/>
                <w:sz w:val="18"/>
                <w:szCs w:val="18"/>
                <w14:ligatures w14:val="none"/>
              </w:rPr>
              <w:t xml:space="preserve"> </w:t>
            </w:r>
          </w:p>
          <w:p w14:paraId="23FB8F14" w14:textId="77E8ACA0" w:rsidR="006127EB" w:rsidRPr="0062690E" w:rsidRDefault="00BD5494"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8409E0">
              <w:rPr>
                <w:rFonts w:ascii="inherit" w:eastAsia="Times New Roman" w:hAnsi="inherit" w:cs="Times New Roman"/>
                <w:color w:val="000000" w:themeColor="text1"/>
                <w:kern w:val="0"/>
                <w:sz w:val="18"/>
                <w:szCs w:val="18"/>
                <w:highlight w:val="yellow"/>
                <w14:ligatures w14:val="none"/>
              </w:rPr>
              <w:t xml:space="preserve">For data science, at least 12 units in the minor, including six at the upper division level, must be applied exclusively to the minor requirements and may not be used to meet any other program requirements, </w:t>
            </w:r>
            <w:proofErr w:type="gramStart"/>
            <w:r w:rsidRPr="008409E0">
              <w:rPr>
                <w:rFonts w:ascii="inherit" w:eastAsia="Times New Roman" w:hAnsi="inherit" w:cs="Times New Roman"/>
                <w:color w:val="000000" w:themeColor="text1"/>
                <w:kern w:val="0"/>
                <w:sz w:val="18"/>
                <w:szCs w:val="18"/>
                <w:highlight w:val="yellow"/>
                <w14:ligatures w14:val="none"/>
              </w:rPr>
              <w:t>with the exception of</w:t>
            </w:r>
            <w:proofErr w:type="gramEnd"/>
            <w:r w:rsidRPr="008409E0">
              <w:rPr>
                <w:rFonts w:ascii="inherit" w:eastAsia="Times New Roman" w:hAnsi="inherit" w:cs="Times New Roman"/>
                <w:color w:val="000000" w:themeColor="text1"/>
                <w:kern w:val="0"/>
                <w:sz w:val="18"/>
                <w:szCs w:val="18"/>
                <w:highlight w:val="yellow"/>
                <w14:ligatures w14:val="none"/>
              </w:rPr>
              <w:t xml:space="preserve"> General Education requirements.</w:t>
            </w:r>
          </w:p>
          <w:p w14:paraId="04ACBA20" w14:textId="77777777" w:rsidR="006127EB" w:rsidRPr="0062690E"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All courses must be completed with a “C” (2.0) or better.</w:t>
            </w:r>
          </w:p>
        </w:tc>
      </w:tr>
      <w:tr w:rsidR="0062690E" w:rsidRPr="0062690E" w14:paraId="53B81F8A" w14:textId="77777777" w:rsidTr="00BD5494">
        <w:tc>
          <w:tcPr>
            <w:tcW w:w="990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01527751" w14:textId="47505833" w:rsidR="006127EB" w:rsidRPr="0062690E" w:rsidRDefault="00BD5494" w:rsidP="006127EB">
            <w:pPr>
              <w:spacing w:before="75" w:after="75"/>
              <w:textAlignment w:val="baseline"/>
              <w:outlineLvl w:val="1"/>
              <w:rPr>
                <w:rFonts w:ascii="inherit" w:eastAsia="Times New Roman" w:hAnsi="inherit" w:cs="Times New Roman"/>
                <w:b/>
                <w:bCs/>
                <w:color w:val="000000" w:themeColor="text1"/>
                <w:kern w:val="0"/>
                <w:sz w:val="26"/>
                <w:szCs w:val="26"/>
                <w14:ligatures w14:val="none"/>
              </w:rPr>
            </w:pPr>
            <w:r>
              <w:rPr>
                <w:rFonts w:ascii="inherit" w:eastAsia="Times New Roman" w:hAnsi="inherit" w:cs="Times New Roman"/>
                <w:b/>
                <w:bCs/>
                <w:color w:val="000000" w:themeColor="text1"/>
                <w:kern w:val="0"/>
                <w:sz w:val="26"/>
                <w:szCs w:val="26"/>
                <w14:ligatures w14:val="none"/>
              </w:rPr>
              <w:t>Data Science</w:t>
            </w:r>
            <w:r w:rsidR="006127EB" w:rsidRPr="0062690E">
              <w:rPr>
                <w:rFonts w:ascii="inherit" w:eastAsia="Times New Roman" w:hAnsi="inherit" w:cs="Times New Roman"/>
                <w:b/>
                <w:bCs/>
                <w:color w:val="000000" w:themeColor="text1"/>
                <w:kern w:val="0"/>
                <w:sz w:val="26"/>
                <w:szCs w:val="26"/>
                <w14:ligatures w14:val="none"/>
              </w:rPr>
              <w:t xml:space="preserve"> (</w:t>
            </w:r>
            <w:r w:rsidR="00B637B3">
              <w:rPr>
                <w:rFonts w:ascii="inherit" w:eastAsia="Times New Roman" w:hAnsi="inherit" w:cs="Times New Roman"/>
                <w:b/>
                <w:bCs/>
                <w:color w:val="000000" w:themeColor="text1"/>
                <w:kern w:val="0"/>
                <w:sz w:val="26"/>
                <w:szCs w:val="26"/>
                <w14:ligatures w14:val="none"/>
              </w:rPr>
              <w:t>15-18</w:t>
            </w:r>
            <w:r w:rsidR="006127EB" w:rsidRPr="0062690E">
              <w:rPr>
                <w:rFonts w:ascii="inherit" w:eastAsia="Times New Roman" w:hAnsi="inherit" w:cs="Times New Roman"/>
                <w:b/>
                <w:bCs/>
                <w:color w:val="000000" w:themeColor="text1"/>
                <w:kern w:val="0"/>
                <w:sz w:val="26"/>
                <w:szCs w:val="26"/>
                <w14:ligatures w14:val="none"/>
              </w:rPr>
              <w:t xml:space="preserve"> units)</w:t>
            </w:r>
          </w:p>
        </w:tc>
      </w:tr>
      <w:tr w:rsidR="0062690E" w:rsidRPr="0062690E" w14:paraId="3AFA79CF" w14:textId="77777777" w:rsidTr="00BD5494">
        <w:tc>
          <w:tcPr>
            <w:tcW w:w="990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0701F6FE" w14:textId="7B34D46D" w:rsidR="006127EB" w:rsidRPr="0062690E" w:rsidRDefault="006127EB" w:rsidP="006127EB">
            <w:pPr>
              <w:spacing w:before="75" w:after="75"/>
              <w:textAlignment w:val="baseline"/>
              <w:outlineLvl w:val="2"/>
              <w:rPr>
                <w:rFonts w:ascii="inherit" w:eastAsia="Times New Roman" w:hAnsi="inherit" w:cs="Times New Roman"/>
                <w:b/>
                <w:bCs/>
                <w:color w:val="000000" w:themeColor="text1"/>
                <w:kern w:val="0"/>
                <w14:ligatures w14:val="none"/>
              </w:rPr>
            </w:pPr>
            <w:r w:rsidRPr="0062690E">
              <w:rPr>
                <w:rFonts w:ascii="inherit" w:eastAsia="Times New Roman" w:hAnsi="inherit" w:cs="Times New Roman"/>
                <w:b/>
                <w:bCs/>
                <w:color w:val="000000" w:themeColor="text1"/>
                <w:kern w:val="0"/>
                <w14:ligatures w14:val="none"/>
              </w:rPr>
              <w:t>Required Courses (</w:t>
            </w:r>
            <w:r w:rsidR="00B637B3">
              <w:rPr>
                <w:rFonts w:ascii="inherit" w:eastAsia="Times New Roman" w:hAnsi="inherit" w:cs="Times New Roman"/>
                <w:b/>
                <w:bCs/>
                <w:color w:val="000000" w:themeColor="text1"/>
                <w:kern w:val="0"/>
                <w14:ligatures w14:val="none"/>
              </w:rPr>
              <w:t>12-14</w:t>
            </w:r>
            <w:r w:rsidR="00BD5494">
              <w:rPr>
                <w:rFonts w:ascii="inherit" w:eastAsia="Times New Roman" w:hAnsi="inherit" w:cs="Times New Roman"/>
                <w:b/>
                <w:bCs/>
                <w:color w:val="000000" w:themeColor="text1"/>
                <w:kern w:val="0"/>
                <w14:ligatures w14:val="none"/>
              </w:rPr>
              <w:t xml:space="preserve"> </w:t>
            </w:r>
            <w:r w:rsidRPr="0062690E">
              <w:rPr>
                <w:rFonts w:ascii="inherit" w:eastAsia="Times New Roman" w:hAnsi="inherit" w:cs="Times New Roman"/>
                <w:b/>
                <w:bCs/>
                <w:color w:val="000000" w:themeColor="text1"/>
                <w:kern w:val="0"/>
                <w14:ligatures w14:val="none"/>
              </w:rPr>
              <w:t>units)</w:t>
            </w:r>
          </w:p>
          <w:p w14:paraId="599EC50D" w14:textId="44E02F78" w:rsidR="00B16348" w:rsidRPr="0062690E" w:rsidRDefault="00B16348" w:rsidP="006127EB">
            <w:pPr>
              <w:spacing w:before="75" w:after="75"/>
              <w:textAlignment w:val="baseline"/>
              <w:outlineLvl w:val="2"/>
              <w:rPr>
                <w:rFonts w:ascii="inherit" w:eastAsia="Times New Roman" w:hAnsi="inherit" w:cs="Times New Roman"/>
                <w:color w:val="000000" w:themeColor="text1"/>
                <w:kern w:val="0"/>
                <w:sz w:val="18"/>
                <w:szCs w:val="18"/>
                <w14:ligatures w14:val="none"/>
              </w:rPr>
            </w:pPr>
          </w:p>
        </w:tc>
      </w:tr>
      <w:tr w:rsidR="0062690E" w:rsidRPr="0062690E" w14:paraId="3F3CCB72"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61FDE3B" w14:textId="77777777" w:rsidR="006127EB" w:rsidRPr="0062690E" w:rsidRDefault="006127EB" w:rsidP="006127EB">
            <w:pPr>
              <w:rPr>
                <w:rFonts w:ascii="inherit" w:eastAsia="Times New Roman" w:hAnsi="inherit" w:cs="Times New Roman"/>
                <w:b/>
                <w:bCs/>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14:ligatures w14:val="none"/>
              </w:rPr>
              <w:t>Course Name</w:t>
            </w:r>
          </w:p>
        </w:tc>
        <w:tc>
          <w:tcPr>
            <w:tcW w:w="144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F9D43B6" w14:textId="77777777" w:rsidR="006127EB" w:rsidRPr="0062690E" w:rsidRDefault="006127EB" w:rsidP="006127EB">
            <w:pPr>
              <w:rPr>
                <w:rFonts w:ascii="inherit" w:eastAsia="Times New Roman" w:hAnsi="inherit" w:cs="Times New Roman"/>
                <w:b/>
                <w:bCs/>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14:ligatures w14:val="none"/>
              </w:rPr>
              <w:t>Term Taken</w:t>
            </w:r>
          </w:p>
        </w:tc>
        <w:tc>
          <w:tcPr>
            <w:tcW w:w="135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F3BABDB" w14:textId="77777777" w:rsidR="006127EB" w:rsidRPr="0062690E" w:rsidRDefault="006127EB" w:rsidP="006127EB">
            <w:pPr>
              <w:rPr>
                <w:rFonts w:ascii="inherit" w:eastAsia="Times New Roman" w:hAnsi="inherit" w:cs="Times New Roman"/>
                <w:b/>
                <w:bCs/>
                <w:color w:val="000000" w:themeColor="text1"/>
                <w:kern w:val="0"/>
                <w:sz w:val="18"/>
                <w:szCs w:val="18"/>
                <w14:ligatures w14:val="none"/>
              </w:rPr>
            </w:pPr>
            <w:r w:rsidRPr="0062690E">
              <w:rPr>
                <w:rFonts w:ascii="inherit" w:eastAsia="Times New Roman" w:hAnsi="inherit" w:cs="Times New Roman"/>
                <w:b/>
                <w:bCs/>
                <w:color w:val="000000" w:themeColor="text1"/>
                <w:kern w:val="0"/>
                <w:sz w:val="18"/>
                <w:szCs w:val="18"/>
                <w14:ligatures w14:val="none"/>
              </w:rPr>
              <w:t>Grade</w:t>
            </w:r>
          </w:p>
        </w:tc>
      </w:tr>
      <w:tr w:rsidR="00BD5494" w:rsidRPr="0062690E" w14:paraId="7882FD4E"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D3CFAC9" w14:textId="69555D52" w:rsidR="00BD5494" w:rsidRPr="0062690E" w:rsidRDefault="00BD5494" w:rsidP="006127EB">
            <w:pPr>
              <w:rPr>
                <w:rFonts w:ascii="inherit" w:eastAsia="Times New Roman" w:hAnsi="inherit" w:cs="Times New Roman"/>
                <w:b/>
                <w:bCs/>
                <w:color w:val="000000" w:themeColor="text1"/>
                <w:kern w:val="0"/>
                <w:sz w:val="18"/>
                <w:szCs w:val="18"/>
                <w14:ligatures w14:val="none"/>
              </w:rPr>
            </w:pPr>
            <w:r>
              <w:rPr>
                <w:rFonts w:ascii="inherit" w:eastAsia="Times New Roman" w:hAnsi="inherit" w:cs="Times New Roman"/>
                <w:color w:val="000000" w:themeColor="text1"/>
                <w:kern w:val="0"/>
                <w:sz w:val="18"/>
                <w:szCs w:val="18"/>
                <w14:ligatures w14:val="none"/>
              </w:rPr>
              <w:t xml:space="preserve">Choose one: </w:t>
            </w:r>
            <w:r w:rsidR="0034192F">
              <w:rPr>
                <w:rFonts w:ascii="inherit" w:eastAsia="Times New Roman" w:hAnsi="inherit" w:cs="Times New Roman"/>
                <w:color w:val="000000" w:themeColor="text1"/>
                <w:kern w:val="0"/>
                <w:sz w:val="18"/>
                <w:szCs w:val="18"/>
                <w14:ligatures w14:val="none"/>
              </w:rPr>
              <w:br/>
            </w:r>
            <w:r>
              <w:rPr>
                <w:rFonts w:ascii="inherit" w:eastAsia="Times New Roman" w:hAnsi="inherit" w:cs="Times New Roman"/>
                <w:color w:val="000000" w:themeColor="text1"/>
                <w:kern w:val="0"/>
                <w:sz w:val="18"/>
                <w:szCs w:val="18"/>
                <w14:ligatures w14:val="none"/>
              </w:rPr>
              <w:t>CPSC 375</w:t>
            </w:r>
            <w:r w:rsidR="0034192F">
              <w:rPr>
                <w:rFonts w:ascii="inherit" w:eastAsia="Times New Roman" w:hAnsi="inherit" w:cs="Times New Roman"/>
                <w:color w:val="000000" w:themeColor="text1"/>
                <w:kern w:val="0"/>
                <w:sz w:val="18"/>
                <w:szCs w:val="18"/>
                <w14:ligatures w14:val="none"/>
              </w:rPr>
              <w:t>: Introduction to Data Science and Big Data (3 units)</w:t>
            </w:r>
            <w:r>
              <w:rPr>
                <w:rFonts w:ascii="inherit" w:eastAsia="Times New Roman" w:hAnsi="inherit" w:cs="Times New Roman"/>
                <w:color w:val="000000" w:themeColor="text1"/>
                <w:kern w:val="0"/>
                <w:sz w:val="18"/>
                <w:szCs w:val="18"/>
                <w14:ligatures w14:val="none"/>
              </w:rPr>
              <w:t xml:space="preserve"> or </w:t>
            </w:r>
            <w:r w:rsidR="0034192F">
              <w:rPr>
                <w:rFonts w:ascii="inherit" w:eastAsia="Times New Roman" w:hAnsi="inherit" w:cs="Times New Roman"/>
                <w:color w:val="000000" w:themeColor="text1"/>
                <w:kern w:val="0"/>
                <w:sz w:val="18"/>
                <w:szCs w:val="18"/>
                <w14:ligatures w14:val="none"/>
              </w:rPr>
              <w:br/>
            </w:r>
            <w:r>
              <w:rPr>
                <w:rFonts w:ascii="inherit" w:eastAsia="Times New Roman" w:hAnsi="inherit" w:cs="Times New Roman"/>
                <w:color w:val="000000" w:themeColor="text1"/>
                <w:kern w:val="0"/>
                <w:sz w:val="18"/>
                <w:szCs w:val="18"/>
                <w14:ligatures w14:val="none"/>
              </w:rPr>
              <w:t>MATH 237</w:t>
            </w:r>
            <w:r w:rsidR="0034192F">
              <w:rPr>
                <w:rFonts w:ascii="inherit" w:eastAsia="Times New Roman" w:hAnsi="inherit" w:cs="Times New Roman"/>
                <w:color w:val="000000" w:themeColor="text1"/>
                <w:kern w:val="0"/>
                <w:sz w:val="18"/>
                <w:szCs w:val="18"/>
                <w14:ligatures w14:val="none"/>
              </w:rPr>
              <w:t>: Foundations of Data Science (3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76DC2D8"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8D8996F"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r>
      <w:tr w:rsidR="00BD5494" w:rsidRPr="0062690E" w14:paraId="132E8DE1"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B44B117" w14:textId="112226EE" w:rsidR="00BD5494" w:rsidRPr="0062690E" w:rsidRDefault="00BD5494" w:rsidP="006127EB">
            <w:pPr>
              <w:rPr>
                <w:rFonts w:ascii="inherit" w:eastAsia="Times New Roman" w:hAnsi="inherit" w:cs="Times New Roman"/>
                <w:b/>
                <w:bCs/>
                <w:color w:val="000000" w:themeColor="text1"/>
                <w:kern w:val="0"/>
                <w:sz w:val="18"/>
                <w:szCs w:val="18"/>
                <w14:ligatures w14:val="none"/>
              </w:rPr>
            </w:pPr>
            <w:r>
              <w:rPr>
                <w:rFonts w:ascii="inherit" w:eastAsia="Times New Roman" w:hAnsi="inherit" w:cs="Times New Roman"/>
                <w:color w:val="000000" w:themeColor="text1"/>
                <w:kern w:val="0"/>
                <w:sz w:val="18"/>
                <w:szCs w:val="18"/>
                <w14:ligatures w14:val="none"/>
              </w:rPr>
              <w:t>CPSC 483</w:t>
            </w:r>
            <w:r w:rsidR="0034192F">
              <w:rPr>
                <w:rFonts w:ascii="inherit" w:eastAsia="Times New Roman" w:hAnsi="inherit" w:cs="Times New Roman"/>
                <w:color w:val="000000" w:themeColor="text1"/>
                <w:kern w:val="0"/>
                <w:sz w:val="18"/>
                <w:szCs w:val="18"/>
                <w14:ligatures w14:val="none"/>
              </w:rPr>
              <w:t>: Introduction to Machine Learning (3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154ABEE3"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F89C3EF"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r>
      <w:tr w:rsidR="00BD5494" w:rsidRPr="0062690E" w14:paraId="38BF11C8"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C05B37F" w14:textId="28ABC4CD" w:rsidR="00BD5494" w:rsidRPr="0062690E" w:rsidRDefault="00BD5494" w:rsidP="006127EB">
            <w:pPr>
              <w:rPr>
                <w:rFonts w:ascii="inherit" w:eastAsia="Times New Roman" w:hAnsi="inherit" w:cs="Times New Roman"/>
                <w:b/>
                <w:bCs/>
                <w:color w:val="000000" w:themeColor="text1"/>
                <w:kern w:val="0"/>
                <w:sz w:val="18"/>
                <w:szCs w:val="18"/>
                <w14:ligatures w14:val="none"/>
              </w:rPr>
            </w:pPr>
            <w:r>
              <w:rPr>
                <w:rFonts w:ascii="inherit" w:eastAsia="Times New Roman" w:hAnsi="inherit" w:cs="Times New Roman"/>
                <w:color w:val="000000" w:themeColor="text1"/>
                <w:kern w:val="0"/>
                <w:sz w:val="18"/>
                <w:szCs w:val="18"/>
                <w14:ligatures w14:val="none"/>
              </w:rPr>
              <w:t xml:space="preserve">Choose one: </w:t>
            </w:r>
            <w:r w:rsidR="0034192F">
              <w:rPr>
                <w:rFonts w:ascii="inherit" w:eastAsia="Times New Roman" w:hAnsi="inherit" w:cs="Times New Roman"/>
                <w:color w:val="000000" w:themeColor="text1"/>
                <w:kern w:val="0"/>
                <w:sz w:val="18"/>
                <w:szCs w:val="18"/>
                <w14:ligatures w14:val="none"/>
              </w:rPr>
              <w:br/>
            </w:r>
            <w:r>
              <w:rPr>
                <w:rFonts w:ascii="inherit" w:eastAsia="Times New Roman" w:hAnsi="inherit" w:cs="Times New Roman"/>
                <w:color w:val="000000" w:themeColor="text1"/>
                <w:kern w:val="0"/>
                <w:sz w:val="18"/>
                <w:szCs w:val="18"/>
                <w14:ligatures w14:val="none"/>
              </w:rPr>
              <w:t>ISDS 361A</w:t>
            </w:r>
            <w:r w:rsidR="0034192F">
              <w:rPr>
                <w:rFonts w:ascii="inherit" w:eastAsia="Times New Roman" w:hAnsi="inherit" w:cs="Times New Roman"/>
                <w:color w:val="000000" w:themeColor="text1"/>
                <w:kern w:val="0"/>
                <w:sz w:val="18"/>
                <w:szCs w:val="18"/>
                <w14:ligatures w14:val="none"/>
              </w:rPr>
              <w:t>: Business Analytics I (3 units)</w:t>
            </w:r>
            <w:r>
              <w:rPr>
                <w:rFonts w:ascii="inherit" w:eastAsia="Times New Roman" w:hAnsi="inherit" w:cs="Times New Roman"/>
                <w:color w:val="000000" w:themeColor="text1"/>
                <w:kern w:val="0"/>
                <w:sz w:val="18"/>
                <w:szCs w:val="18"/>
                <w14:ligatures w14:val="none"/>
              </w:rPr>
              <w:t xml:space="preserve"> or </w:t>
            </w:r>
            <w:r w:rsidR="0034192F">
              <w:rPr>
                <w:rFonts w:ascii="inherit" w:eastAsia="Times New Roman" w:hAnsi="inherit" w:cs="Times New Roman"/>
                <w:color w:val="000000" w:themeColor="text1"/>
                <w:kern w:val="0"/>
                <w:sz w:val="18"/>
                <w:szCs w:val="18"/>
                <w14:ligatures w14:val="none"/>
              </w:rPr>
              <w:br/>
            </w:r>
            <w:r>
              <w:rPr>
                <w:rFonts w:ascii="inherit" w:eastAsia="Times New Roman" w:hAnsi="inherit" w:cs="Times New Roman"/>
                <w:color w:val="000000" w:themeColor="text1"/>
                <w:kern w:val="0"/>
                <w:sz w:val="18"/>
                <w:szCs w:val="18"/>
                <w14:ligatures w14:val="none"/>
              </w:rPr>
              <w:t>MATH 338</w:t>
            </w:r>
            <w:r w:rsidR="0034192F">
              <w:rPr>
                <w:rFonts w:ascii="inherit" w:eastAsia="Times New Roman" w:hAnsi="inherit" w:cs="Times New Roman"/>
                <w:color w:val="000000" w:themeColor="text1"/>
                <w:kern w:val="0"/>
                <w:sz w:val="18"/>
                <w:szCs w:val="18"/>
                <w14:ligatures w14:val="none"/>
              </w:rPr>
              <w:t>: Statistics Applied to Natural Sciences (4 units)</w:t>
            </w:r>
            <w:r>
              <w:rPr>
                <w:rFonts w:ascii="inherit" w:eastAsia="Times New Roman" w:hAnsi="inherit" w:cs="Times New Roman"/>
                <w:color w:val="000000" w:themeColor="text1"/>
                <w:kern w:val="0"/>
                <w:sz w:val="18"/>
                <w:szCs w:val="18"/>
                <w14:ligatures w14:val="none"/>
              </w:rPr>
              <w:t xml:space="preserve"> or </w:t>
            </w:r>
            <w:r w:rsidR="0034192F">
              <w:rPr>
                <w:rFonts w:ascii="inherit" w:eastAsia="Times New Roman" w:hAnsi="inherit" w:cs="Times New Roman"/>
                <w:color w:val="000000" w:themeColor="text1"/>
                <w:kern w:val="0"/>
                <w:sz w:val="18"/>
                <w:szCs w:val="18"/>
                <w14:ligatures w14:val="none"/>
              </w:rPr>
              <w:br/>
            </w:r>
            <w:r>
              <w:rPr>
                <w:rFonts w:ascii="inherit" w:eastAsia="Times New Roman" w:hAnsi="inherit" w:cs="Times New Roman"/>
                <w:color w:val="000000" w:themeColor="text1"/>
                <w:kern w:val="0"/>
                <w:sz w:val="18"/>
                <w:szCs w:val="18"/>
                <w14:ligatures w14:val="none"/>
              </w:rPr>
              <w:t>PSYC 201</w:t>
            </w:r>
            <w:r w:rsidR="0034192F">
              <w:rPr>
                <w:rFonts w:ascii="inherit" w:eastAsia="Times New Roman" w:hAnsi="inherit" w:cs="Times New Roman"/>
                <w:color w:val="000000" w:themeColor="text1"/>
                <w:kern w:val="0"/>
                <w:sz w:val="18"/>
                <w:szCs w:val="18"/>
                <w14:ligatures w14:val="none"/>
              </w:rPr>
              <w:t>: Introduction to Statistics in Psychology (3 units)</w:t>
            </w:r>
            <w:r>
              <w:rPr>
                <w:rFonts w:ascii="inherit" w:eastAsia="Times New Roman" w:hAnsi="inherit" w:cs="Times New Roman"/>
                <w:color w:val="000000" w:themeColor="text1"/>
                <w:kern w:val="0"/>
                <w:sz w:val="18"/>
                <w:szCs w:val="18"/>
                <w14:ligatures w14:val="none"/>
              </w:rPr>
              <w:t xml:space="preserve"> or </w:t>
            </w:r>
            <w:r w:rsidR="0034192F">
              <w:rPr>
                <w:rFonts w:ascii="inherit" w:eastAsia="Times New Roman" w:hAnsi="inherit" w:cs="Times New Roman"/>
                <w:color w:val="000000" w:themeColor="text1"/>
                <w:kern w:val="0"/>
                <w:sz w:val="18"/>
                <w:szCs w:val="18"/>
                <w14:ligatures w14:val="none"/>
              </w:rPr>
              <w:br/>
            </w:r>
            <w:r>
              <w:rPr>
                <w:rFonts w:ascii="inherit" w:eastAsia="Times New Roman" w:hAnsi="inherit" w:cs="Times New Roman"/>
                <w:color w:val="000000" w:themeColor="text1"/>
                <w:kern w:val="0"/>
                <w:sz w:val="18"/>
                <w:szCs w:val="18"/>
                <w14:ligatures w14:val="none"/>
              </w:rPr>
              <w:t>PUBH</w:t>
            </w:r>
            <w:r w:rsidR="0034192F">
              <w:rPr>
                <w:rFonts w:ascii="inherit" w:eastAsia="Times New Roman" w:hAnsi="inherit" w:cs="Times New Roman"/>
                <w:color w:val="000000" w:themeColor="text1"/>
                <w:kern w:val="0"/>
                <w:sz w:val="18"/>
                <w:szCs w:val="18"/>
                <w14:ligatures w14:val="none"/>
              </w:rPr>
              <w:t xml:space="preserve"> 349: Measurement &amp; Statistics in Healthy Science (3 units)</w:t>
            </w:r>
            <w:r>
              <w:rPr>
                <w:rFonts w:ascii="inherit" w:eastAsia="Times New Roman" w:hAnsi="inherit" w:cs="Times New Roman"/>
                <w:color w:val="000000" w:themeColor="text1"/>
                <w:kern w:val="0"/>
                <w:sz w:val="18"/>
                <w:szCs w:val="18"/>
                <w14:ligatures w14:val="none"/>
              </w:rPr>
              <w:t xml:space="preserve"> </w:t>
            </w:r>
          </w:p>
        </w:tc>
        <w:tc>
          <w:tcPr>
            <w:tcW w:w="144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1C40946"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8A478E7"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r>
      <w:tr w:rsidR="00BD5494" w:rsidRPr="0062690E" w14:paraId="6F0302A9"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4621F4C" w14:textId="1200A694" w:rsidR="00BD5494" w:rsidRPr="00BD5494" w:rsidRDefault="00BD5494" w:rsidP="006127EB">
            <w:pPr>
              <w:rPr>
                <w:rFonts w:ascii="inherit" w:eastAsia="Times New Roman" w:hAnsi="inherit" w:cs="Times New Roman"/>
                <w:color w:val="000000" w:themeColor="text1"/>
                <w:kern w:val="0"/>
                <w:sz w:val="18"/>
                <w:szCs w:val="18"/>
                <w14:ligatures w14:val="none"/>
              </w:rPr>
            </w:pPr>
            <w:r>
              <w:rPr>
                <w:rFonts w:ascii="inherit" w:eastAsia="Times New Roman" w:hAnsi="inherit" w:cs="Times New Roman"/>
                <w:color w:val="000000" w:themeColor="text1"/>
                <w:kern w:val="0"/>
                <w:sz w:val="18"/>
                <w:szCs w:val="18"/>
                <w14:ligatures w14:val="none"/>
              </w:rPr>
              <w:t xml:space="preserve">Choose one: </w:t>
            </w:r>
            <w:r w:rsidR="0034192F">
              <w:rPr>
                <w:rFonts w:ascii="inherit" w:eastAsia="Times New Roman" w:hAnsi="inherit" w:cs="Times New Roman"/>
                <w:color w:val="000000" w:themeColor="text1"/>
                <w:kern w:val="0"/>
                <w:sz w:val="18"/>
                <w:szCs w:val="18"/>
                <w14:ligatures w14:val="none"/>
              </w:rPr>
              <w:br/>
            </w:r>
            <w:r w:rsidRPr="00BD5494">
              <w:rPr>
                <w:rFonts w:ascii="inherit" w:eastAsia="Times New Roman" w:hAnsi="inherit" w:cs="Times New Roman"/>
                <w:color w:val="000000" w:themeColor="text1"/>
                <w:kern w:val="0"/>
                <w:sz w:val="18"/>
                <w:szCs w:val="18"/>
                <w14:ligatures w14:val="none"/>
              </w:rPr>
              <w:t>495 Internship</w:t>
            </w:r>
            <w:r w:rsidR="0034192F">
              <w:rPr>
                <w:rFonts w:ascii="inherit" w:eastAsia="Times New Roman" w:hAnsi="inherit" w:cs="Times New Roman"/>
                <w:color w:val="000000" w:themeColor="text1"/>
                <w:kern w:val="0"/>
                <w:sz w:val="18"/>
                <w:szCs w:val="18"/>
                <w14:ligatures w14:val="none"/>
              </w:rPr>
              <w:t xml:space="preserve"> </w:t>
            </w:r>
            <w:r w:rsidR="0034192F" w:rsidRPr="00BD5494">
              <w:rPr>
                <w:rFonts w:ascii="inherit" w:eastAsia="Times New Roman" w:hAnsi="inherit" w:cs="Times New Roman"/>
                <w:color w:val="000000" w:themeColor="text1"/>
                <w:kern w:val="0"/>
                <w:sz w:val="18"/>
                <w:szCs w:val="18"/>
                <w14:ligatures w14:val="none"/>
              </w:rPr>
              <w:t>(3 units)</w:t>
            </w:r>
            <w:r w:rsidR="0034192F">
              <w:rPr>
                <w:rFonts w:ascii="inherit" w:eastAsia="Times New Roman" w:hAnsi="inherit" w:cs="Times New Roman"/>
                <w:color w:val="000000" w:themeColor="text1"/>
                <w:kern w:val="0"/>
                <w:sz w:val="18"/>
                <w:szCs w:val="18"/>
                <w14:ligatures w14:val="none"/>
              </w:rPr>
              <w:t xml:space="preserve"> or</w:t>
            </w:r>
            <w:r w:rsidR="0034192F">
              <w:rPr>
                <w:rFonts w:ascii="inherit" w:eastAsia="Times New Roman" w:hAnsi="inherit" w:cs="Times New Roman"/>
                <w:color w:val="000000" w:themeColor="text1"/>
                <w:kern w:val="0"/>
                <w:sz w:val="18"/>
                <w:szCs w:val="18"/>
                <w14:ligatures w14:val="none"/>
              </w:rPr>
              <w:br/>
            </w:r>
            <w:r w:rsidRPr="00BD5494">
              <w:rPr>
                <w:rFonts w:ascii="inherit" w:eastAsia="Times New Roman" w:hAnsi="inherit" w:cs="Times New Roman"/>
                <w:color w:val="000000" w:themeColor="text1"/>
                <w:kern w:val="0"/>
                <w:sz w:val="18"/>
                <w:szCs w:val="18"/>
                <w14:ligatures w14:val="none"/>
              </w:rPr>
              <w:t>497 Independent Research</w:t>
            </w:r>
            <w:r w:rsidR="0034192F">
              <w:rPr>
                <w:rFonts w:ascii="inherit" w:eastAsia="Times New Roman" w:hAnsi="inherit" w:cs="Times New Roman"/>
                <w:color w:val="000000" w:themeColor="text1"/>
                <w:kern w:val="0"/>
                <w:sz w:val="18"/>
                <w:szCs w:val="18"/>
                <w14:ligatures w14:val="none"/>
              </w:rPr>
              <w:t xml:space="preserve"> </w:t>
            </w:r>
            <w:r w:rsidR="0034192F" w:rsidRPr="00BD5494">
              <w:rPr>
                <w:rFonts w:ascii="inherit" w:eastAsia="Times New Roman" w:hAnsi="inherit" w:cs="Times New Roman"/>
                <w:color w:val="000000" w:themeColor="text1"/>
                <w:kern w:val="0"/>
                <w:sz w:val="18"/>
                <w:szCs w:val="18"/>
                <w14:ligatures w14:val="none"/>
              </w:rPr>
              <w:t>(3 units)</w:t>
            </w:r>
            <w:r w:rsidRPr="00BD5494">
              <w:rPr>
                <w:rFonts w:ascii="inherit" w:eastAsia="Times New Roman" w:hAnsi="inherit" w:cs="Times New Roman"/>
                <w:color w:val="000000" w:themeColor="text1"/>
                <w:kern w:val="0"/>
                <w:sz w:val="18"/>
                <w:szCs w:val="18"/>
                <w14:ligatures w14:val="none"/>
              </w:rPr>
              <w:t xml:space="preserve"> or </w:t>
            </w:r>
            <w:r w:rsidR="0034192F">
              <w:rPr>
                <w:rFonts w:ascii="inherit" w:eastAsia="Times New Roman" w:hAnsi="inherit" w:cs="Times New Roman"/>
                <w:color w:val="000000" w:themeColor="text1"/>
                <w:kern w:val="0"/>
                <w:sz w:val="18"/>
                <w:szCs w:val="18"/>
                <w14:ligatures w14:val="none"/>
              </w:rPr>
              <w:br/>
            </w:r>
            <w:r w:rsidRPr="00BD5494">
              <w:rPr>
                <w:rFonts w:ascii="inherit" w:eastAsia="Times New Roman" w:hAnsi="inherit" w:cs="Times New Roman"/>
                <w:color w:val="000000" w:themeColor="text1"/>
                <w:kern w:val="0"/>
                <w:sz w:val="18"/>
                <w:szCs w:val="18"/>
                <w14:ligatures w14:val="none"/>
              </w:rPr>
              <w:t xml:space="preserve">499 Independent </w:t>
            </w:r>
            <w:r w:rsidR="00B637B3">
              <w:rPr>
                <w:rFonts w:ascii="inherit" w:eastAsia="Times New Roman" w:hAnsi="inherit" w:cs="Times New Roman"/>
                <w:color w:val="000000" w:themeColor="text1"/>
                <w:kern w:val="0"/>
                <w:sz w:val="18"/>
                <w:szCs w:val="18"/>
                <w14:ligatures w14:val="none"/>
              </w:rPr>
              <w:t>Study</w:t>
            </w:r>
            <w:r w:rsidR="00B637B3" w:rsidRPr="00BD5494">
              <w:rPr>
                <w:rFonts w:ascii="inherit" w:eastAsia="Times New Roman" w:hAnsi="inherit" w:cs="Times New Roman"/>
                <w:color w:val="000000" w:themeColor="text1"/>
                <w:kern w:val="0"/>
                <w:sz w:val="18"/>
                <w:szCs w:val="18"/>
                <w14:ligatures w14:val="none"/>
              </w:rPr>
              <w:t xml:space="preserve"> </w:t>
            </w:r>
            <w:r w:rsidRPr="00BD5494">
              <w:rPr>
                <w:rFonts w:ascii="inherit" w:eastAsia="Times New Roman" w:hAnsi="inherit" w:cs="Times New Roman"/>
                <w:color w:val="000000" w:themeColor="text1"/>
                <w:kern w:val="0"/>
                <w:sz w:val="18"/>
                <w:szCs w:val="18"/>
                <w14:ligatures w14:val="none"/>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357585D"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8E5B2A4"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r>
      <w:tr w:rsidR="00BD5494" w:rsidRPr="0062690E" w14:paraId="6D63DABB"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189F95D"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c>
          <w:tcPr>
            <w:tcW w:w="144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5305B40"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B296065" w14:textId="77777777" w:rsidR="00BD5494" w:rsidRPr="0062690E" w:rsidRDefault="00BD5494" w:rsidP="006127EB">
            <w:pPr>
              <w:rPr>
                <w:rFonts w:ascii="inherit" w:eastAsia="Times New Roman" w:hAnsi="inherit" w:cs="Times New Roman"/>
                <w:b/>
                <w:bCs/>
                <w:color w:val="000000" w:themeColor="text1"/>
                <w:kern w:val="0"/>
                <w:sz w:val="18"/>
                <w:szCs w:val="18"/>
                <w14:ligatures w14:val="none"/>
              </w:rPr>
            </w:pPr>
          </w:p>
        </w:tc>
      </w:tr>
      <w:tr w:rsidR="0062690E" w:rsidRPr="0062690E" w14:paraId="06009F09" w14:textId="77777777" w:rsidTr="00BD5494">
        <w:tc>
          <w:tcPr>
            <w:tcW w:w="990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20762849" w14:textId="5D9788E9" w:rsidR="006127EB" w:rsidRPr="0062690E" w:rsidRDefault="006127EB" w:rsidP="006127EB">
            <w:pPr>
              <w:textAlignment w:val="baseline"/>
              <w:outlineLvl w:val="2"/>
              <w:rPr>
                <w:rFonts w:ascii="inherit" w:eastAsia="Times New Roman" w:hAnsi="inherit" w:cs="Times New Roman"/>
                <w:b/>
                <w:bCs/>
                <w:color w:val="000000" w:themeColor="text1"/>
                <w:kern w:val="0"/>
                <w14:ligatures w14:val="none"/>
              </w:rPr>
            </w:pPr>
            <w:r w:rsidRPr="0062690E">
              <w:rPr>
                <w:rFonts w:ascii="inherit" w:eastAsia="Times New Roman" w:hAnsi="inherit" w:cs="Times New Roman"/>
                <w:b/>
                <w:bCs/>
                <w:color w:val="000000" w:themeColor="text1"/>
                <w:kern w:val="0"/>
                <w14:ligatures w14:val="none"/>
              </w:rPr>
              <w:t>Electives (</w:t>
            </w:r>
            <w:r w:rsidR="00BD5494">
              <w:rPr>
                <w:rFonts w:ascii="inherit" w:eastAsia="Times New Roman" w:hAnsi="inherit" w:cs="Times New Roman"/>
                <w:b/>
                <w:bCs/>
                <w:color w:val="000000" w:themeColor="text1"/>
                <w:kern w:val="0"/>
                <w14:ligatures w14:val="none"/>
              </w:rPr>
              <w:t xml:space="preserve">at least 3 </w:t>
            </w:r>
            <w:r w:rsidRPr="0062690E">
              <w:rPr>
                <w:rFonts w:ascii="inherit" w:eastAsia="Times New Roman" w:hAnsi="inherit" w:cs="Times New Roman"/>
                <w:b/>
                <w:bCs/>
                <w:color w:val="000000" w:themeColor="text1"/>
                <w:kern w:val="0"/>
                <w14:ligatures w14:val="none"/>
              </w:rPr>
              <w:t>units)</w:t>
            </w:r>
          </w:p>
          <w:p w14:paraId="6FF430CA" w14:textId="601D6B03" w:rsidR="00517349" w:rsidRPr="0062690E"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t xml:space="preserve">Select from </w:t>
            </w:r>
            <w:r w:rsidR="00517349" w:rsidRPr="0062690E">
              <w:rPr>
                <w:rFonts w:ascii="inherit" w:eastAsia="Times New Roman" w:hAnsi="inherit" w:cs="Times New Roman"/>
                <w:color w:val="000000" w:themeColor="text1"/>
                <w:kern w:val="0"/>
                <w:sz w:val="18"/>
                <w:szCs w:val="18"/>
                <w14:ligatures w14:val="none"/>
              </w:rPr>
              <w:t xml:space="preserve">any </w:t>
            </w:r>
            <w:r w:rsidR="00BD5494">
              <w:rPr>
                <w:rFonts w:ascii="inherit" w:eastAsia="Times New Roman" w:hAnsi="inherit" w:cs="Times New Roman"/>
                <w:color w:val="000000" w:themeColor="text1"/>
                <w:kern w:val="0"/>
                <w:sz w:val="18"/>
                <w:szCs w:val="18"/>
                <w14:ligatures w14:val="none"/>
              </w:rPr>
              <w:t>of the following</w:t>
            </w:r>
            <w:r w:rsidRPr="0062690E">
              <w:rPr>
                <w:rFonts w:ascii="inherit" w:eastAsia="Times New Roman" w:hAnsi="inherit" w:cs="Times New Roman"/>
                <w:color w:val="000000" w:themeColor="text1"/>
                <w:kern w:val="0"/>
                <w:sz w:val="18"/>
                <w:szCs w:val="18"/>
                <w14:ligatures w14:val="none"/>
              </w:rPr>
              <w:t xml:space="preserve"> courses.</w:t>
            </w:r>
            <w:r w:rsidR="00517349" w:rsidRPr="0062690E">
              <w:rPr>
                <w:rFonts w:ascii="inherit" w:eastAsia="Times New Roman" w:hAnsi="inherit" w:cs="Times New Roman"/>
                <w:color w:val="000000" w:themeColor="text1"/>
                <w:kern w:val="0"/>
                <w:sz w:val="18"/>
                <w:szCs w:val="18"/>
                <w14:ligatures w14:val="none"/>
              </w:rPr>
              <w:t xml:space="preserve"> </w:t>
            </w:r>
          </w:p>
        </w:tc>
      </w:tr>
      <w:tr w:rsidR="00B263EF" w:rsidRPr="0062690E" w14:paraId="5511E258"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164618C1" w14:textId="02DA4E07" w:rsidR="00B263EF" w:rsidRPr="00B263EF" w:rsidRDefault="00B263EF" w:rsidP="00B263EF">
            <w:pPr>
              <w:rPr>
                <w:rFonts w:ascii="inherit" w:eastAsia="Times New Roman" w:hAnsi="inherit" w:cs="Times New Roman"/>
                <w:b/>
                <w:bCs/>
                <w:color w:val="000000" w:themeColor="text1"/>
                <w:kern w:val="0"/>
                <w:sz w:val="18"/>
                <w:szCs w:val="18"/>
                <w14:ligatures w14:val="none"/>
              </w:rPr>
            </w:pPr>
            <w:r w:rsidRPr="00B263EF">
              <w:rPr>
                <w:rFonts w:ascii="inherit" w:eastAsia="Times New Roman" w:hAnsi="inherit" w:cs="Times New Roman"/>
                <w:b/>
                <w:bCs/>
                <w:color w:val="000000" w:themeColor="text1"/>
                <w:kern w:val="0"/>
                <w:sz w:val="18"/>
                <w:szCs w:val="18"/>
                <w14:ligatures w14:val="none"/>
              </w:rPr>
              <w:t>Course Name</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A3061EF" w14:textId="3673F86A" w:rsidR="00B263EF" w:rsidRPr="00B263EF" w:rsidRDefault="00B263EF" w:rsidP="00B263EF">
            <w:pPr>
              <w:rPr>
                <w:rFonts w:ascii="inherit" w:eastAsia="Times New Roman" w:hAnsi="inherit" w:cs="Times New Roman"/>
                <w:b/>
                <w:bCs/>
                <w:color w:val="000000" w:themeColor="text1"/>
                <w:kern w:val="0"/>
                <w:sz w:val="18"/>
                <w:szCs w:val="18"/>
                <w14:ligatures w14:val="none"/>
              </w:rPr>
            </w:pPr>
            <w:r w:rsidRPr="00B263EF">
              <w:rPr>
                <w:rFonts w:ascii="inherit" w:eastAsia="Times New Roman" w:hAnsi="inherit" w:cs="Times New Roman"/>
                <w:b/>
                <w:bCs/>
                <w:color w:val="000000" w:themeColor="text1"/>
                <w:kern w:val="0"/>
                <w:sz w:val="18"/>
                <w:szCs w:val="18"/>
                <w14:ligatures w14:val="none"/>
              </w:rPr>
              <w:t>Term Taken</w:t>
            </w: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4D29BBAE" w14:textId="5AFA82BB" w:rsidR="00B263EF" w:rsidRPr="00B263EF" w:rsidRDefault="00B263EF" w:rsidP="00B263EF">
            <w:pPr>
              <w:rPr>
                <w:rFonts w:ascii="inherit" w:eastAsia="Times New Roman" w:hAnsi="inherit" w:cs="Times New Roman"/>
                <w:b/>
                <w:bCs/>
                <w:color w:val="000000" w:themeColor="text1"/>
                <w:kern w:val="0"/>
                <w:sz w:val="18"/>
                <w:szCs w:val="18"/>
                <w14:ligatures w14:val="none"/>
              </w:rPr>
            </w:pPr>
            <w:r w:rsidRPr="00B263EF">
              <w:rPr>
                <w:rFonts w:ascii="inherit" w:eastAsia="Times New Roman" w:hAnsi="inherit" w:cs="Times New Roman"/>
                <w:b/>
                <w:bCs/>
                <w:color w:val="000000" w:themeColor="text1"/>
                <w:kern w:val="0"/>
                <w:sz w:val="18"/>
                <w:szCs w:val="18"/>
                <w14:ligatures w14:val="none"/>
              </w:rPr>
              <w:t>Grade</w:t>
            </w:r>
          </w:p>
        </w:tc>
      </w:tr>
      <w:tr w:rsidR="00B263EF" w:rsidRPr="0062690E" w14:paraId="78FFDF8C"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BF26853" w14:textId="39E8B9EC" w:rsidR="00B263EF" w:rsidRDefault="00B263EF" w:rsidP="00E11194">
            <w:pPr>
              <w:pStyle w:val="NormalWeb"/>
              <w:shd w:val="clear" w:color="auto" w:fill="FFFFFF"/>
              <w:spacing w:before="0" w:beforeAutospacing="0" w:after="0" w:afterAutospacing="0"/>
              <w:rPr>
                <w:rFonts w:ascii="Georgia" w:hAnsi="Georgia"/>
                <w:color w:val="000000" w:themeColor="text1"/>
                <w:sz w:val="18"/>
                <w:szCs w:val="18"/>
              </w:rPr>
            </w:pPr>
            <w:r>
              <w:rPr>
                <w:rFonts w:ascii="inherit" w:hAnsi="inherit"/>
                <w:color w:val="000000" w:themeColor="text1"/>
                <w:sz w:val="18"/>
                <w:szCs w:val="18"/>
              </w:rPr>
              <w:t>ACCT 307</w:t>
            </w:r>
            <w:r w:rsidR="0034192F">
              <w:rPr>
                <w:rFonts w:ascii="inherit" w:hAnsi="inherit"/>
                <w:color w:val="000000" w:themeColor="text1"/>
                <w:sz w:val="18"/>
                <w:szCs w:val="18"/>
              </w:rPr>
              <w:t>: Accounting Information Systems (3 units)</w:t>
            </w:r>
            <w:r>
              <w:rPr>
                <w:rFonts w:ascii="inherit" w:hAnsi="inherit"/>
                <w:color w:val="000000" w:themeColor="text1"/>
                <w:sz w:val="18"/>
                <w:szCs w:val="18"/>
              </w:rPr>
              <w:t>,</w:t>
            </w:r>
            <w:r w:rsidR="0034192F">
              <w:rPr>
                <w:rFonts w:ascii="inherit" w:hAnsi="inherit"/>
                <w:color w:val="000000" w:themeColor="text1"/>
                <w:sz w:val="18"/>
                <w:szCs w:val="18"/>
              </w:rPr>
              <w:t xml:space="preserve"> ACCT</w:t>
            </w:r>
            <w:r>
              <w:rPr>
                <w:rFonts w:ascii="inherit" w:hAnsi="inherit"/>
                <w:color w:val="000000" w:themeColor="text1"/>
                <w:sz w:val="18"/>
                <w:szCs w:val="18"/>
              </w:rPr>
              <w:t xml:space="preserve"> 404</w:t>
            </w:r>
            <w:r w:rsidR="0034192F">
              <w:rPr>
                <w:rFonts w:ascii="inherit" w:hAnsi="inherit"/>
                <w:color w:val="000000" w:themeColor="text1"/>
                <w:sz w:val="18"/>
                <w:szCs w:val="18"/>
              </w:rPr>
              <w:t>: Emerging Technologies in Accounting (3 units)</w:t>
            </w:r>
            <w:r>
              <w:rPr>
                <w:rFonts w:ascii="inherit" w:hAnsi="inherit"/>
                <w:color w:val="000000" w:themeColor="text1"/>
                <w:sz w:val="18"/>
                <w:szCs w:val="18"/>
              </w:rPr>
              <w:t xml:space="preserve">, </w:t>
            </w:r>
            <w:r w:rsidR="0034192F">
              <w:rPr>
                <w:rFonts w:ascii="inherit" w:hAnsi="inherit"/>
                <w:color w:val="000000" w:themeColor="text1"/>
                <w:sz w:val="18"/>
                <w:szCs w:val="18"/>
              </w:rPr>
              <w:t xml:space="preserve">ACCT </w:t>
            </w:r>
            <w:r>
              <w:rPr>
                <w:rFonts w:ascii="inherit" w:hAnsi="inherit"/>
                <w:color w:val="000000" w:themeColor="text1"/>
                <w:sz w:val="18"/>
                <w:szCs w:val="18"/>
              </w:rPr>
              <w:t>407</w:t>
            </w:r>
            <w:r w:rsidR="0034192F">
              <w:rPr>
                <w:rFonts w:ascii="inherit" w:hAnsi="inherit"/>
                <w:color w:val="000000" w:themeColor="text1"/>
                <w:sz w:val="18"/>
                <w:szCs w:val="18"/>
              </w:rPr>
              <w:t>: Accounting Data Analytics</w:t>
            </w:r>
            <w:r w:rsidR="005C409E">
              <w:rPr>
                <w:rFonts w:ascii="inherit" w:hAnsi="inherit"/>
                <w:color w:val="000000" w:themeColor="text1"/>
                <w:sz w:val="18"/>
                <w:szCs w:val="18"/>
              </w:rPr>
              <w:t xml:space="preserve"> </w:t>
            </w:r>
            <w:r w:rsidR="005C409E">
              <w:rPr>
                <w:rFonts w:ascii="inherit" w:hAnsi="inherit"/>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5D990999" w14:textId="77777777" w:rsidR="00B263EF" w:rsidRPr="0062690E" w:rsidRDefault="00B263EF"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53121D6E" w14:textId="747C9BEF" w:rsidR="00B263EF" w:rsidRPr="0062690E" w:rsidRDefault="0034192F"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r>
              <w:rPr>
                <w:rFonts w:ascii="inherit" w:eastAsia="Times New Roman" w:hAnsi="inherit" w:cs="Times New Roman"/>
                <w:b/>
                <w:bCs/>
                <w:color w:val="000000" w:themeColor="text1"/>
                <w:kern w:val="0"/>
                <w:sz w:val="18"/>
                <w:szCs w:val="18"/>
                <w14:ligatures w14:val="none"/>
              </w:rPr>
              <w:t xml:space="preserve"> </w:t>
            </w:r>
          </w:p>
        </w:tc>
      </w:tr>
      <w:tr w:rsidR="0062690E" w:rsidRPr="0062690E" w14:paraId="29783F0F"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5740CF5" w14:textId="57A02D42" w:rsidR="00527E85" w:rsidRPr="0062690E" w:rsidRDefault="00BD5494" w:rsidP="00E11194">
            <w:pPr>
              <w:pStyle w:val="NormalWeb"/>
              <w:shd w:val="clear" w:color="auto" w:fill="FFFFFF"/>
              <w:spacing w:before="0" w:beforeAutospacing="0" w:after="0" w:afterAutospacing="0"/>
              <w:rPr>
                <w:rFonts w:ascii="Georgia" w:hAnsi="Georgia"/>
                <w:color w:val="000000" w:themeColor="text1"/>
                <w:sz w:val="18"/>
                <w:szCs w:val="18"/>
              </w:rPr>
            </w:pPr>
            <w:r>
              <w:rPr>
                <w:rFonts w:ascii="Georgia" w:hAnsi="Georgia"/>
                <w:color w:val="000000" w:themeColor="text1"/>
                <w:sz w:val="18"/>
                <w:szCs w:val="18"/>
              </w:rPr>
              <w:t>ANTH 404</w:t>
            </w:r>
            <w:r w:rsidR="0034192F">
              <w:rPr>
                <w:rFonts w:ascii="Georgia" w:hAnsi="Georgia"/>
                <w:color w:val="000000" w:themeColor="text1"/>
                <w:sz w:val="18"/>
                <w:szCs w:val="18"/>
              </w:rPr>
              <w:t>: Analytical Methods in Archaeology (3 units)</w:t>
            </w:r>
            <w:r>
              <w:rPr>
                <w:rFonts w:ascii="Georgia" w:hAnsi="Georgia"/>
                <w:color w:val="000000" w:themeColor="text1"/>
                <w:sz w:val="18"/>
                <w:szCs w:val="18"/>
              </w:rPr>
              <w:t xml:space="preserve">, </w:t>
            </w:r>
            <w:r w:rsidR="0034192F">
              <w:rPr>
                <w:rFonts w:ascii="Georgia" w:hAnsi="Georgia"/>
                <w:color w:val="000000" w:themeColor="text1"/>
                <w:sz w:val="18"/>
                <w:szCs w:val="18"/>
              </w:rPr>
              <w:t xml:space="preserve">ANTH </w:t>
            </w:r>
            <w:r>
              <w:rPr>
                <w:rFonts w:ascii="Georgia" w:hAnsi="Georgia"/>
                <w:color w:val="000000" w:themeColor="text1"/>
                <w:sz w:val="18"/>
                <w:szCs w:val="18"/>
              </w:rPr>
              <w:t>445</w:t>
            </w:r>
            <w:r w:rsidR="0034192F">
              <w:rPr>
                <w:rFonts w:ascii="Georgia" w:hAnsi="Georgia"/>
                <w:color w:val="000000" w:themeColor="text1"/>
                <w:sz w:val="18"/>
                <w:szCs w:val="18"/>
              </w:rPr>
              <w:t>: Quantitative Methods in Anthropology (3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02200FF"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38D295B"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62690E" w:rsidRPr="0062690E" w14:paraId="2D89C484"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755D76F" w14:textId="48EAF82D" w:rsidR="00517349" w:rsidRPr="0062690E" w:rsidRDefault="00BD5494" w:rsidP="00E11194">
            <w:pPr>
              <w:pStyle w:val="NormalWeb"/>
              <w:shd w:val="clear" w:color="auto" w:fill="FFFFFF"/>
              <w:spacing w:before="0" w:beforeAutospacing="0" w:after="0" w:afterAutospacing="0"/>
              <w:rPr>
                <w:rFonts w:ascii="Georgia" w:hAnsi="Georgia"/>
                <w:color w:val="000000" w:themeColor="text1"/>
                <w:sz w:val="18"/>
                <w:szCs w:val="18"/>
              </w:rPr>
            </w:pPr>
            <w:r>
              <w:rPr>
                <w:rFonts w:ascii="Georgia" w:hAnsi="Georgia"/>
                <w:color w:val="000000" w:themeColor="text1"/>
                <w:sz w:val="18"/>
                <w:szCs w:val="18"/>
              </w:rPr>
              <w:t>BIOL 402</w:t>
            </w:r>
            <w:r w:rsidR="00C66E2A">
              <w:rPr>
                <w:rFonts w:ascii="Georgia" w:hAnsi="Georgia"/>
                <w:color w:val="000000" w:themeColor="text1"/>
                <w:sz w:val="18"/>
                <w:szCs w:val="18"/>
              </w:rPr>
              <w:t>: Computer Lab in Molecular Systematics</w:t>
            </w:r>
            <w:r w:rsidR="005C409E">
              <w:rPr>
                <w:rFonts w:ascii="Georgia" w:hAnsi="Georgia"/>
                <w:color w:val="000000" w:themeColor="text1"/>
                <w:sz w:val="18"/>
                <w:szCs w:val="18"/>
              </w:rPr>
              <w:t xml:space="preserve"> </w:t>
            </w:r>
            <w:r w:rsidR="005C409E">
              <w:rPr>
                <w:rFonts w:ascii="inherit" w:hAnsi="inherit"/>
                <w:color w:val="000000" w:themeColor="text1"/>
                <w:sz w:val="18"/>
                <w:szCs w:val="18"/>
              </w:rPr>
              <w:t>(3 units)</w:t>
            </w:r>
            <w:r>
              <w:rPr>
                <w:rFonts w:ascii="Georgia" w:hAnsi="Georgia"/>
                <w:color w:val="000000" w:themeColor="text1"/>
                <w:sz w:val="18"/>
                <w:szCs w:val="18"/>
              </w:rPr>
              <w:t xml:space="preserve">, </w:t>
            </w:r>
            <w:r w:rsidR="00C66E2A">
              <w:rPr>
                <w:rFonts w:ascii="Georgia" w:hAnsi="Georgia"/>
                <w:color w:val="000000" w:themeColor="text1"/>
                <w:sz w:val="18"/>
                <w:szCs w:val="18"/>
              </w:rPr>
              <w:t xml:space="preserve">BIOL </w:t>
            </w:r>
            <w:r>
              <w:rPr>
                <w:rFonts w:ascii="Georgia" w:hAnsi="Georgia"/>
                <w:color w:val="000000" w:themeColor="text1"/>
                <w:sz w:val="18"/>
                <w:szCs w:val="18"/>
              </w:rPr>
              <w:t>410</w:t>
            </w:r>
            <w:r w:rsidR="00C66E2A">
              <w:rPr>
                <w:rFonts w:ascii="Georgia" w:hAnsi="Georgia"/>
                <w:color w:val="000000" w:themeColor="text1"/>
                <w:sz w:val="18"/>
                <w:szCs w:val="18"/>
              </w:rPr>
              <w:t>: Evolutionary Genetics</w:t>
            </w:r>
            <w:r w:rsidR="005C409E">
              <w:rPr>
                <w:rFonts w:ascii="Georgia" w:hAnsi="Georgia"/>
                <w:color w:val="000000" w:themeColor="text1"/>
                <w:sz w:val="18"/>
                <w:szCs w:val="18"/>
              </w:rPr>
              <w:t xml:space="preserve"> </w:t>
            </w:r>
            <w:r w:rsidR="005C409E">
              <w:rPr>
                <w:rFonts w:ascii="inherit" w:hAnsi="inherit"/>
                <w:color w:val="000000" w:themeColor="text1"/>
                <w:sz w:val="18"/>
                <w:szCs w:val="18"/>
              </w:rPr>
              <w:t>(3 units)</w:t>
            </w:r>
            <w:r>
              <w:rPr>
                <w:rFonts w:ascii="Georgia" w:hAnsi="Georgia"/>
                <w:color w:val="000000" w:themeColor="text1"/>
                <w:sz w:val="18"/>
                <w:szCs w:val="18"/>
              </w:rPr>
              <w:t xml:space="preserve">, </w:t>
            </w:r>
            <w:r w:rsidR="00C66E2A">
              <w:rPr>
                <w:rFonts w:ascii="Georgia" w:hAnsi="Georgia"/>
                <w:color w:val="000000" w:themeColor="text1"/>
                <w:sz w:val="18"/>
                <w:szCs w:val="18"/>
              </w:rPr>
              <w:t xml:space="preserve">BIOL </w:t>
            </w:r>
            <w:r>
              <w:rPr>
                <w:rFonts w:ascii="Georgia" w:hAnsi="Georgia"/>
                <w:color w:val="000000" w:themeColor="text1"/>
                <w:sz w:val="18"/>
                <w:szCs w:val="18"/>
              </w:rPr>
              <w:t>411</w:t>
            </w:r>
            <w:r w:rsidR="00C66E2A">
              <w:rPr>
                <w:rFonts w:ascii="Georgia" w:hAnsi="Georgia"/>
                <w:color w:val="000000" w:themeColor="text1"/>
                <w:sz w:val="18"/>
                <w:szCs w:val="18"/>
              </w:rPr>
              <w:t>: Medical Genetics and Systems Biology</w:t>
            </w:r>
            <w:r w:rsidR="005C409E">
              <w:rPr>
                <w:rFonts w:ascii="Georgia" w:hAnsi="Georgia"/>
                <w:color w:val="000000" w:themeColor="text1"/>
                <w:sz w:val="18"/>
                <w:szCs w:val="18"/>
              </w:rPr>
              <w:t xml:space="preserve"> </w:t>
            </w:r>
            <w:r w:rsidR="005C409E">
              <w:rPr>
                <w:rFonts w:ascii="inherit" w:hAnsi="inherit"/>
                <w:color w:val="000000" w:themeColor="text1"/>
                <w:sz w:val="18"/>
                <w:szCs w:val="18"/>
              </w:rPr>
              <w:t>(3 units)</w:t>
            </w:r>
            <w:r>
              <w:rPr>
                <w:rFonts w:ascii="Georgia" w:hAnsi="Georgia"/>
                <w:color w:val="000000" w:themeColor="text1"/>
                <w:sz w:val="18"/>
                <w:szCs w:val="18"/>
              </w:rPr>
              <w:t xml:space="preserve">, </w:t>
            </w:r>
            <w:r w:rsidR="00C66E2A">
              <w:rPr>
                <w:rFonts w:ascii="Georgia" w:hAnsi="Georgia"/>
                <w:color w:val="000000" w:themeColor="text1"/>
                <w:sz w:val="18"/>
                <w:szCs w:val="18"/>
              </w:rPr>
              <w:t xml:space="preserve">BIOL </w:t>
            </w:r>
            <w:r>
              <w:rPr>
                <w:rFonts w:ascii="Georgia" w:hAnsi="Georgia"/>
                <w:color w:val="000000" w:themeColor="text1"/>
                <w:sz w:val="18"/>
                <w:szCs w:val="18"/>
              </w:rPr>
              <w:t>473</w:t>
            </w:r>
            <w:r w:rsidR="00C66E2A">
              <w:rPr>
                <w:rFonts w:ascii="Georgia" w:hAnsi="Georgia"/>
                <w:color w:val="000000" w:themeColor="text1"/>
                <w:sz w:val="18"/>
                <w:szCs w:val="18"/>
              </w:rPr>
              <w:t>: Introduction to Bioinformatics</w:t>
            </w:r>
            <w:r w:rsidR="00517349" w:rsidRPr="0062690E">
              <w:rPr>
                <w:rFonts w:ascii="Georgia" w:hAnsi="Georgia"/>
                <w:color w:val="000000" w:themeColor="text1"/>
                <w:sz w:val="18"/>
                <w:szCs w:val="18"/>
              </w:rPr>
              <w:t xml:space="preserve"> </w:t>
            </w:r>
            <w:r w:rsidR="005C409E">
              <w:rPr>
                <w:rFonts w:ascii="inherit" w:hAnsi="inherit"/>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336C5FF"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5756871A" w14:textId="77777777" w:rsidR="00517349" w:rsidRPr="0062690E" w:rsidRDefault="00517349" w:rsidP="00517349">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72B32B51"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88E630C" w14:textId="1DF93278" w:rsidR="005C409E" w:rsidRPr="0062690E" w:rsidRDefault="005C409E" w:rsidP="005C409E">
            <w:pPr>
              <w:pStyle w:val="NormalWeb"/>
              <w:shd w:val="clear" w:color="auto" w:fill="FFFFFF"/>
              <w:spacing w:before="0" w:beforeAutospacing="0" w:after="0" w:afterAutospacing="0"/>
              <w:rPr>
                <w:rFonts w:ascii="Georgia" w:hAnsi="Georgia"/>
                <w:color w:val="000000" w:themeColor="text1"/>
                <w:sz w:val="18"/>
                <w:szCs w:val="18"/>
              </w:rPr>
            </w:pPr>
            <w:r w:rsidRPr="0062690E">
              <w:rPr>
                <w:rFonts w:ascii="inherit" w:hAnsi="inherit"/>
                <w:color w:val="000000" w:themeColor="text1"/>
                <w:sz w:val="18"/>
                <w:szCs w:val="18"/>
              </w:rPr>
              <w:t xml:space="preserve"> </w:t>
            </w:r>
            <w:r>
              <w:rPr>
                <w:rFonts w:ascii="inherit" w:hAnsi="inherit"/>
                <w:color w:val="000000" w:themeColor="text1"/>
                <w:sz w:val="18"/>
                <w:szCs w:val="18"/>
              </w:rPr>
              <w:t>CPSC 332: File Structures and Database Systems</w:t>
            </w:r>
            <w:r>
              <w:rPr>
                <w:rFonts w:ascii="inherit" w:hAnsi="inherit"/>
                <w:color w:val="000000" w:themeColor="text1"/>
                <w:sz w:val="18"/>
                <w:szCs w:val="18"/>
              </w:rPr>
              <w:t xml:space="preserve"> (3 units)</w:t>
            </w:r>
            <w:r>
              <w:rPr>
                <w:rFonts w:ascii="inherit" w:hAnsi="inherit"/>
                <w:color w:val="000000" w:themeColor="text1"/>
                <w:sz w:val="18"/>
                <w:szCs w:val="18"/>
              </w:rPr>
              <w:t>, CPSC 454: Cloud Computing and Security</w:t>
            </w:r>
            <w:r>
              <w:rPr>
                <w:rFonts w:ascii="inherit" w:hAnsi="inherit"/>
                <w:color w:val="000000" w:themeColor="text1"/>
                <w:sz w:val="18"/>
                <w:szCs w:val="18"/>
              </w:rPr>
              <w:t xml:space="preserve"> </w:t>
            </w:r>
            <w:r>
              <w:rPr>
                <w:rFonts w:ascii="inherit" w:hAnsi="inherit"/>
                <w:color w:val="000000" w:themeColor="text1"/>
                <w:sz w:val="18"/>
                <w:szCs w:val="18"/>
              </w:rPr>
              <w:t>(3 units), CPSC 474: Parallel and Distributed Computing</w:t>
            </w:r>
            <w:r>
              <w:rPr>
                <w:rFonts w:ascii="inherit" w:hAnsi="inherit"/>
                <w:color w:val="000000" w:themeColor="text1"/>
                <w:sz w:val="18"/>
                <w:szCs w:val="18"/>
              </w:rPr>
              <w:t xml:space="preserve"> </w:t>
            </w:r>
            <w:r>
              <w:rPr>
                <w:rFonts w:ascii="inherit" w:hAnsi="inherit"/>
                <w:color w:val="000000" w:themeColor="text1"/>
                <w:sz w:val="18"/>
                <w:szCs w:val="18"/>
              </w:rPr>
              <w:t>(3 units), CPSC 479: Introduction to High Performance Computing</w:t>
            </w:r>
            <w:r>
              <w:rPr>
                <w:rFonts w:ascii="inherit" w:hAnsi="inherit"/>
                <w:color w:val="000000" w:themeColor="text1"/>
                <w:sz w:val="18"/>
                <w:szCs w:val="18"/>
              </w:rPr>
              <w:t xml:space="preserve"> </w:t>
            </w:r>
            <w:r>
              <w:rPr>
                <w:rFonts w:ascii="inherit" w:hAnsi="inherit"/>
                <w:color w:val="000000" w:themeColor="text1"/>
                <w:sz w:val="18"/>
                <w:szCs w:val="18"/>
              </w:rPr>
              <w:t>(3 units), CPSC 485: Computational Bioinformatics</w:t>
            </w:r>
            <w:r>
              <w:rPr>
                <w:rFonts w:ascii="inherit" w:hAnsi="inherit"/>
                <w:color w:val="000000" w:themeColor="text1"/>
                <w:sz w:val="18"/>
                <w:szCs w:val="18"/>
              </w:rPr>
              <w:t xml:space="preserve"> </w:t>
            </w:r>
            <w:r>
              <w:rPr>
                <w:rFonts w:ascii="inherit" w:hAnsi="inherit"/>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97AB2DA"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32C39D3"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141951D8"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31571B3" w14:textId="6C1F30B0"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t>ECON 305: Economics</w:t>
            </w:r>
            <w:r>
              <w:rPr>
                <w:rFonts w:ascii="Georgia" w:hAnsi="Georgia"/>
                <w:color w:val="000000" w:themeColor="text1"/>
                <w:sz w:val="18"/>
                <w:szCs w:val="18"/>
              </w:rPr>
              <w:t xml:space="preserve"> </w:t>
            </w:r>
            <w:r>
              <w:rPr>
                <w:rFonts w:ascii="inherit" w:hAnsi="inherit"/>
                <w:color w:val="000000" w:themeColor="text1"/>
                <w:sz w:val="18"/>
                <w:szCs w:val="18"/>
              </w:rPr>
              <w:t>(3 units)</w:t>
            </w:r>
            <w:r>
              <w:rPr>
                <w:rFonts w:ascii="Georgia" w:hAnsi="Georgia"/>
                <w:color w:val="000000" w:themeColor="text1"/>
                <w:sz w:val="18"/>
                <w:szCs w:val="18"/>
              </w:rPr>
              <w:t>, Causality, and Analytics</w:t>
            </w:r>
            <w:r>
              <w:rPr>
                <w:rFonts w:ascii="Georgia" w:hAnsi="Georgia"/>
                <w:color w:val="000000" w:themeColor="text1"/>
                <w:sz w:val="18"/>
                <w:szCs w:val="18"/>
              </w:rPr>
              <w:t xml:space="preserve"> </w:t>
            </w:r>
            <w:r>
              <w:rPr>
                <w:rFonts w:ascii="inherit" w:hAnsi="inherit"/>
                <w:color w:val="000000" w:themeColor="text1"/>
                <w:sz w:val="18"/>
                <w:szCs w:val="18"/>
              </w:rPr>
              <w:t>(3 units)</w:t>
            </w:r>
            <w:r>
              <w:rPr>
                <w:rFonts w:ascii="Georgia" w:hAnsi="Georgia"/>
                <w:color w:val="000000" w:themeColor="text1"/>
                <w:sz w:val="18"/>
                <w:szCs w:val="18"/>
              </w:rPr>
              <w:t>, ECON 340: Economic Research Methods</w:t>
            </w:r>
            <w:r>
              <w:rPr>
                <w:rFonts w:ascii="Georgia" w:hAnsi="Georgia"/>
                <w:color w:val="000000" w:themeColor="text1"/>
                <w:sz w:val="18"/>
                <w:szCs w:val="18"/>
              </w:rPr>
              <w:t xml:space="preserve"> </w:t>
            </w:r>
            <w:r>
              <w:rPr>
                <w:rFonts w:ascii="inherit" w:hAnsi="inherit"/>
                <w:color w:val="000000" w:themeColor="text1"/>
                <w:sz w:val="18"/>
                <w:szCs w:val="18"/>
              </w:rPr>
              <w:t>(3 units)</w:t>
            </w:r>
            <w:r>
              <w:rPr>
                <w:rFonts w:ascii="Georgia" w:hAnsi="Georgia"/>
                <w:color w:val="000000" w:themeColor="text1"/>
                <w:sz w:val="18"/>
                <w:szCs w:val="18"/>
              </w:rPr>
              <w:t>, ECON 440: Introduction to Econometrics</w:t>
            </w:r>
            <w:r>
              <w:rPr>
                <w:rFonts w:ascii="Georgia" w:hAnsi="Georgia"/>
                <w:color w:val="000000" w:themeColor="text1"/>
                <w:sz w:val="18"/>
                <w:szCs w:val="18"/>
              </w:rPr>
              <w:t xml:space="preserve"> </w:t>
            </w:r>
            <w:r>
              <w:rPr>
                <w:rFonts w:ascii="inherit" w:hAnsi="inherit"/>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8B7C7CE"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D78F344"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52322BA7"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A6592A7" w14:textId="0A3C7609"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t>EGME 424: Data Acquisition and Instrumentation</w:t>
            </w:r>
            <w:r>
              <w:rPr>
                <w:rFonts w:ascii="Georgia" w:hAnsi="Georgia"/>
                <w:color w:val="000000" w:themeColor="text1"/>
                <w:sz w:val="18"/>
                <w:szCs w:val="18"/>
              </w:rPr>
              <w:t xml:space="preserve"> </w:t>
            </w:r>
            <w:r>
              <w:rPr>
                <w:rFonts w:ascii="inherit" w:hAnsi="inherit"/>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5B7D993"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4922AC20"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50F49E83"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F98B75F" w14:textId="3B2C985D"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t>FIN 478: Data Analytics for Risk and Insurance</w:t>
            </w:r>
            <w:r>
              <w:rPr>
                <w:rFonts w:ascii="Georgia" w:hAnsi="Georgia"/>
                <w:color w:val="000000" w:themeColor="text1"/>
                <w:sz w:val="18"/>
                <w:szCs w:val="18"/>
              </w:rPr>
              <w:t xml:space="preserve"> </w:t>
            </w:r>
            <w:r>
              <w:rPr>
                <w:rFonts w:ascii="inherit" w:hAnsi="inherit"/>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0BF9997"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1742D24"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2C2D826A"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B1C3655" w14:textId="1A8D025A"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lastRenderedPageBreak/>
              <w:t>GEOG 489: Digital Imager Processing (3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45D24E9"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545DC3CD"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75404DB2"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8F0E868" w14:textId="7DD7D88A"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t xml:space="preserve">GEOG 381: Data Collection and Analysis for Earth Scientists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7D10DE0E"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0B23BE18"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6A469A54"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96F9F54" w14:textId="46068F67"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t xml:space="preserve">HUSR 315: Research and Data Management in Human Services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4A404BEE"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FADD164"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59B89698"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F3E8B84" w14:textId="580506D6"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t xml:space="preserve">ISDS 373: Python for Business Analytics </w:t>
            </w:r>
            <w:r>
              <w:rPr>
                <w:rFonts w:ascii="Georgia" w:hAnsi="Georgia"/>
                <w:color w:val="000000" w:themeColor="text1"/>
                <w:sz w:val="18"/>
                <w:szCs w:val="18"/>
              </w:rPr>
              <w:t>(3 units)</w:t>
            </w:r>
            <w:r>
              <w:rPr>
                <w:rFonts w:ascii="Georgia" w:hAnsi="Georgia"/>
                <w:color w:val="000000" w:themeColor="text1"/>
                <w:sz w:val="18"/>
                <w:szCs w:val="18"/>
              </w:rPr>
              <w:t xml:space="preserve">, ISDS 402: Database Management Systems </w:t>
            </w:r>
            <w:r>
              <w:rPr>
                <w:rFonts w:ascii="Georgia" w:hAnsi="Georgia"/>
                <w:color w:val="000000" w:themeColor="text1"/>
                <w:sz w:val="18"/>
                <w:szCs w:val="18"/>
              </w:rPr>
              <w:t>(3 units)</w:t>
            </w:r>
            <w:r>
              <w:rPr>
                <w:rFonts w:ascii="Georgia" w:hAnsi="Georgia"/>
                <w:color w:val="000000" w:themeColor="text1"/>
                <w:sz w:val="18"/>
                <w:szCs w:val="18"/>
              </w:rPr>
              <w:t xml:space="preserve">, ISDS 415: Principles of Business Intelligence </w:t>
            </w:r>
            <w:r>
              <w:rPr>
                <w:rFonts w:ascii="Georgia" w:hAnsi="Georgia"/>
                <w:color w:val="000000" w:themeColor="text1"/>
                <w:sz w:val="18"/>
                <w:szCs w:val="18"/>
              </w:rPr>
              <w:t>(3 units)</w:t>
            </w:r>
            <w:r>
              <w:rPr>
                <w:rFonts w:ascii="Georgia" w:hAnsi="Georgia"/>
                <w:color w:val="000000" w:themeColor="text1"/>
                <w:sz w:val="18"/>
                <w:szCs w:val="18"/>
              </w:rPr>
              <w:t xml:space="preserve">, ISDS 442: Business Modeling Using Spreadsheets </w:t>
            </w:r>
            <w:r>
              <w:rPr>
                <w:rFonts w:ascii="Georgia" w:hAnsi="Georgia"/>
                <w:color w:val="000000" w:themeColor="text1"/>
                <w:sz w:val="18"/>
                <w:szCs w:val="18"/>
              </w:rPr>
              <w:t>(3 units)</w:t>
            </w:r>
            <w:r>
              <w:rPr>
                <w:rFonts w:ascii="Georgia" w:hAnsi="Georgia"/>
                <w:color w:val="000000" w:themeColor="text1"/>
                <w:sz w:val="18"/>
                <w:szCs w:val="18"/>
              </w:rPr>
              <w:t xml:space="preserve">, ISDS 462: Applied Business Regression Analysis </w:t>
            </w:r>
            <w:r>
              <w:rPr>
                <w:rFonts w:ascii="Georgia" w:hAnsi="Georgia"/>
                <w:color w:val="000000" w:themeColor="text1"/>
                <w:sz w:val="18"/>
                <w:szCs w:val="18"/>
              </w:rPr>
              <w:t>(3 units)</w:t>
            </w:r>
            <w:r>
              <w:rPr>
                <w:rFonts w:ascii="Georgia" w:hAnsi="Georgia"/>
                <w:color w:val="000000" w:themeColor="text1"/>
                <w:sz w:val="18"/>
                <w:szCs w:val="18"/>
              </w:rPr>
              <w:t xml:space="preserve">, ISDS 474: Data Mining for Managers </w:t>
            </w:r>
            <w:r>
              <w:rPr>
                <w:rFonts w:ascii="Georgia" w:hAnsi="Georgia"/>
                <w:color w:val="000000" w:themeColor="text1"/>
                <w:sz w:val="18"/>
                <w:szCs w:val="18"/>
              </w:rPr>
              <w:t>(3 units)</w:t>
            </w:r>
            <w:r>
              <w:rPr>
                <w:rFonts w:ascii="Georgia" w:hAnsi="Georgia"/>
                <w:color w:val="000000" w:themeColor="text1"/>
                <w:sz w:val="18"/>
                <w:szCs w:val="18"/>
              </w:rPr>
              <w:t xml:space="preserve">, ISDS 477: Applied Business Forecasting </w:t>
            </w:r>
            <w:r>
              <w:rPr>
                <w:rFonts w:ascii="Georgia" w:hAnsi="Georgia"/>
                <w:color w:val="000000" w:themeColor="text1"/>
                <w:sz w:val="18"/>
                <w:szCs w:val="18"/>
              </w:rPr>
              <w:t>(3 units)</w:t>
            </w:r>
            <w:r>
              <w:rPr>
                <w:rFonts w:ascii="Georgia" w:hAnsi="Georgia"/>
                <w:color w:val="000000" w:themeColor="text1"/>
                <w:sz w:val="18"/>
                <w:szCs w:val="18"/>
              </w:rPr>
              <w:t xml:space="preserve">, ISDS 478: Data Analytics for Risk and Insurance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D7B553F"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F8202F8"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67C700D7"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B5389D6" w14:textId="275503E0"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t xml:space="preserve">KNES 349: Measurement and Statistics in </w:t>
            </w:r>
            <w:proofErr w:type="spellStart"/>
            <w:r>
              <w:rPr>
                <w:rFonts w:ascii="Georgia" w:hAnsi="Georgia"/>
                <w:color w:val="000000" w:themeColor="text1"/>
                <w:sz w:val="18"/>
                <w:szCs w:val="18"/>
              </w:rPr>
              <w:t>Kinesology</w:t>
            </w:r>
            <w:proofErr w:type="spellEnd"/>
            <w:r>
              <w:rPr>
                <w:rFonts w:ascii="Georgia" w:hAnsi="Georgia"/>
                <w:color w:val="000000" w:themeColor="text1"/>
                <w:sz w:val="18"/>
                <w:szCs w:val="18"/>
              </w:rPr>
              <w:t xml:space="preserve"> (3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0EDBAB1D"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C403F3E"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7A4F8714"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A809D3B" w14:textId="1B97AAA1" w:rsidR="005C409E" w:rsidRPr="0062690E" w:rsidRDefault="005C409E" w:rsidP="005C409E">
            <w:pPr>
              <w:pStyle w:val="NormalWeb"/>
              <w:shd w:val="clear" w:color="auto" w:fill="FFFFFF"/>
              <w:rPr>
                <w:rFonts w:ascii="Georgia" w:hAnsi="Georgia"/>
                <w:color w:val="000000" w:themeColor="text1"/>
                <w:sz w:val="18"/>
                <w:szCs w:val="18"/>
              </w:rPr>
            </w:pPr>
            <w:r>
              <w:rPr>
                <w:rFonts w:ascii="Georgia" w:hAnsi="Georgia"/>
                <w:color w:val="000000" w:themeColor="text1"/>
                <w:sz w:val="18"/>
                <w:szCs w:val="18"/>
              </w:rPr>
              <w:t xml:space="preserve">MATH 335: Mathematical Probability </w:t>
            </w:r>
            <w:r>
              <w:rPr>
                <w:rFonts w:ascii="Georgia" w:hAnsi="Georgia"/>
                <w:color w:val="000000" w:themeColor="text1"/>
                <w:sz w:val="18"/>
                <w:szCs w:val="18"/>
              </w:rPr>
              <w:t>(3 units)</w:t>
            </w:r>
            <w:r>
              <w:rPr>
                <w:rFonts w:ascii="Georgia" w:hAnsi="Georgia"/>
                <w:color w:val="000000" w:themeColor="text1"/>
                <w:sz w:val="18"/>
                <w:szCs w:val="18"/>
              </w:rPr>
              <w:t xml:space="preserve">, MATH 435: Mathematical Statistics </w:t>
            </w:r>
            <w:r>
              <w:rPr>
                <w:rFonts w:ascii="Georgia" w:hAnsi="Georgia"/>
                <w:color w:val="000000" w:themeColor="text1"/>
                <w:sz w:val="18"/>
                <w:szCs w:val="18"/>
              </w:rPr>
              <w:t>(3 units)</w:t>
            </w:r>
            <w:r>
              <w:rPr>
                <w:rFonts w:ascii="Georgia" w:hAnsi="Georgia"/>
                <w:color w:val="000000" w:themeColor="text1"/>
                <w:sz w:val="18"/>
                <w:szCs w:val="18"/>
              </w:rPr>
              <w:t xml:space="preserve">, MATH 337: Introduction to Computational Statistics </w:t>
            </w:r>
            <w:r>
              <w:rPr>
                <w:rFonts w:ascii="Georgia" w:hAnsi="Georgia"/>
                <w:color w:val="000000" w:themeColor="text1"/>
                <w:sz w:val="18"/>
                <w:szCs w:val="18"/>
              </w:rPr>
              <w:t>(3 units)</w:t>
            </w:r>
            <w:r>
              <w:rPr>
                <w:rFonts w:ascii="Georgia" w:hAnsi="Georgia"/>
                <w:color w:val="000000" w:themeColor="text1"/>
                <w:sz w:val="18"/>
                <w:szCs w:val="18"/>
              </w:rPr>
              <w:t xml:space="preserve">, MATH 437: Modern Approaches to Data Analysis </w:t>
            </w:r>
            <w:r>
              <w:rPr>
                <w:rFonts w:ascii="Georgia" w:hAnsi="Georgia"/>
                <w:color w:val="000000" w:themeColor="text1"/>
                <w:sz w:val="18"/>
                <w:szCs w:val="18"/>
              </w:rPr>
              <w:t>(</w:t>
            </w:r>
            <w:r>
              <w:rPr>
                <w:rFonts w:ascii="Georgia" w:hAnsi="Georgia"/>
                <w:color w:val="000000" w:themeColor="text1"/>
                <w:sz w:val="18"/>
                <w:szCs w:val="18"/>
              </w:rPr>
              <w:t>4</w:t>
            </w:r>
            <w:r>
              <w:rPr>
                <w:rFonts w:ascii="Georgia" w:hAnsi="Georgia"/>
                <w:color w:val="000000" w:themeColor="text1"/>
                <w:sz w:val="18"/>
                <w:szCs w:val="18"/>
              </w:rPr>
              <w:t xml:space="preserve"> units)</w:t>
            </w:r>
            <w:r>
              <w:rPr>
                <w:rFonts w:ascii="Georgia" w:hAnsi="Georgia"/>
                <w:color w:val="000000" w:themeColor="text1"/>
                <w:sz w:val="18"/>
                <w:szCs w:val="18"/>
              </w:rPr>
              <w:t xml:space="preserve">, MATH 439: Intermediate Data Analysis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31CE25C"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7624BC0F" w14:textId="77777777" w:rsidR="005C409E" w:rsidRPr="0062690E" w:rsidRDefault="005C409E" w:rsidP="005C409E">
            <w:pPr>
              <w:spacing w:before="75" w:after="75"/>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7CC11A1C"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5C9BB5F" w14:textId="6B382B56" w:rsidR="005C409E" w:rsidRPr="00C66E2A" w:rsidRDefault="005C409E" w:rsidP="005C409E">
            <w:pPr>
              <w:spacing w:before="75" w:after="75"/>
              <w:textAlignment w:val="baseline"/>
              <w:rPr>
                <w:rFonts w:ascii="inherit" w:eastAsia="Times New Roman" w:hAnsi="inherit" w:cs="Times New Roman"/>
                <w:color w:val="000000" w:themeColor="text1"/>
                <w:kern w:val="0"/>
                <w:sz w:val="18"/>
                <w:szCs w:val="18"/>
                <w:bdr w:val="none" w:sz="0" w:space="0" w:color="auto" w:frame="1"/>
                <w14:ligatures w14:val="none"/>
              </w:rPr>
            </w:pPr>
            <w:r w:rsidRPr="00C66E2A">
              <w:rPr>
                <w:rFonts w:ascii="inherit" w:eastAsia="Times New Roman" w:hAnsi="inherit" w:cs="Times New Roman"/>
                <w:color w:val="000000" w:themeColor="text1"/>
                <w:kern w:val="0"/>
                <w:sz w:val="18"/>
                <w:szCs w:val="18"/>
                <w:bdr w:val="none" w:sz="0" w:space="0" w:color="auto" w:frame="1"/>
                <w14:ligatures w14:val="none"/>
              </w:rPr>
              <w:t>MKTG 443: Marketing Analytics Decision Making in the Information Age</w:t>
            </w:r>
            <w:r>
              <w:rPr>
                <w:rFonts w:ascii="inherit" w:eastAsia="Times New Roman" w:hAnsi="inherit" w:cs="Times New Roman"/>
                <w:color w:val="000000" w:themeColor="text1"/>
                <w:kern w:val="0"/>
                <w:sz w:val="18"/>
                <w:szCs w:val="18"/>
                <w:bdr w:val="none" w:sz="0" w:space="0" w:color="auto" w:frame="1"/>
                <w14:ligatures w14:val="none"/>
              </w:rPr>
              <w:t xml:space="preserve">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7260188"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481585F6"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5BC8D00C"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1713AC05" w14:textId="1A810A4E" w:rsidR="005C409E" w:rsidRPr="00C66E2A" w:rsidRDefault="005C409E" w:rsidP="005C409E">
            <w:pPr>
              <w:spacing w:before="75" w:after="75"/>
              <w:textAlignment w:val="baseline"/>
              <w:rPr>
                <w:rFonts w:ascii="inherit" w:eastAsia="Times New Roman" w:hAnsi="inherit" w:cs="Times New Roman"/>
                <w:color w:val="000000" w:themeColor="text1"/>
                <w:kern w:val="0"/>
                <w:sz w:val="18"/>
                <w:szCs w:val="18"/>
                <w:bdr w:val="none" w:sz="0" w:space="0" w:color="auto" w:frame="1"/>
                <w14:ligatures w14:val="none"/>
              </w:rPr>
            </w:pPr>
            <w:r>
              <w:rPr>
                <w:rFonts w:ascii="inherit" w:eastAsia="Times New Roman" w:hAnsi="inherit" w:cs="Times New Roman"/>
                <w:color w:val="000000" w:themeColor="text1"/>
                <w:kern w:val="0"/>
                <w:sz w:val="18"/>
                <w:szCs w:val="18"/>
                <w:bdr w:val="none" w:sz="0" w:space="0" w:color="auto" w:frame="1"/>
                <w14:ligatures w14:val="none"/>
              </w:rPr>
              <w:t xml:space="preserve">POSC 407: Polls, Statistics and Political Interpretation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8BAFB6E"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84C8CF7"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67A9D8F9"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3330635" w14:textId="1BC8CA19" w:rsidR="005C409E" w:rsidRPr="00C66E2A" w:rsidRDefault="005C409E" w:rsidP="005C409E">
            <w:pPr>
              <w:spacing w:before="75" w:after="75"/>
              <w:textAlignment w:val="baseline"/>
              <w:rPr>
                <w:rFonts w:ascii="inherit" w:eastAsia="Times New Roman" w:hAnsi="inherit" w:cs="Times New Roman"/>
                <w:color w:val="000000" w:themeColor="text1"/>
                <w:kern w:val="0"/>
                <w:sz w:val="18"/>
                <w:szCs w:val="18"/>
                <w:bdr w:val="none" w:sz="0" w:space="0" w:color="auto" w:frame="1"/>
                <w14:ligatures w14:val="none"/>
              </w:rPr>
            </w:pPr>
            <w:r>
              <w:rPr>
                <w:rFonts w:ascii="inherit" w:eastAsia="Times New Roman" w:hAnsi="inherit" w:cs="Times New Roman"/>
                <w:color w:val="000000" w:themeColor="text1"/>
                <w:kern w:val="0"/>
                <w:sz w:val="18"/>
                <w:szCs w:val="18"/>
                <w:bdr w:val="none" w:sz="0" w:space="0" w:color="auto" w:frame="1"/>
                <w14:ligatures w14:val="none"/>
              </w:rPr>
              <w:t xml:space="preserve">PSYC 466: Computer Applications for Psychological Research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7781D81F"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4B4D184B"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7CFA263C"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9F5BF97" w14:textId="311F7F13" w:rsidR="005C409E" w:rsidRPr="00C66E2A" w:rsidRDefault="005C409E" w:rsidP="005C409E">
            <w:pPr>
              <w:spacing w:before="75" w:after="75"/>
              <w:textAlignment w:val="baseline"/>
              <w:rPr>
                <w:rFonts w:ascii="inherit" w:eastAsia="Times New Roman" w:hAnsi="inherit" w:cs="Times New Roman"/>
                <w:color w:val="000000" w:themeColor="text1"/>
                <w:kern w:val="0"/>
                <w:sz w:val="18"/>
                <w:szCs w:val="18"/>
                <w:bdr w:val="none" w:sz="0" w:space="0" w:color="auto" w:frame="1"/>
                <w14:ligatures w14:val="none"/>
              </w:rPr>
            </w:pPr>
            <w:r>
              <w:rPr>
                <w:rFonts w:ascii="inherit" w:eastAsia="Times New Roman" w:hAnsi="inherit" w:cs="Times New Roman"/>
                <w:color w:val="000000" w:themeColor="text1"/>
                <w:kern w:val="0"/>
                <w:sz w:val="18"/>
                <w:szCs w:val="18"/>
                <w:bdr w:val="none" w:sz="0" w:space="0" w:color="auto" w:frame="1"/>
                <w14:ligatures w14:val="none"/>
              </w:rPr>
              <w:t xml:space="preserve">PUBH 201: Introduction to Public Health </w:t>
            </w:r>
            <w:r>
              <w:rPr>
                <w:rFonts w:ascii="Georgia" w:hAnsi="Georgia"/>
                <w:color w:val="000000" w:themeColor="text1"/>
                <w:sz w:val="18"/>
                <w:szCs w:val="18"/>
              </w:rPr>
              <w:t>(3 units)</w:t>
            </w:r>
            <w:r>
              <w:rPr>
                <w:rFonts w:ascii="inherit" w:eastAsia="Times New Roman" w:hAnsi="inherit" w:cs="Times New Roman"/>
                <w:color w:val="000000" w:themeColor="text1"/>
                <w:kern w:val="0"/>
                <w:sz w:val="18"/>
                <w:szCs w:val="18"/>
                <w:bdr w:val="none" w:sz="0" w:space="0" w:color="auto" w:frame="1"/>
                <w14:ligatures w14:val="none"/>
              </w:rPr>
              <w:t xml:space="preserve">, PUBH 349: Measurement and Statistics in Health Sciences (3 units), PUBH 349L: Applied Measurement and Statistics in Health Science (1 unit), PUBH 401: Epidemiology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3C3FCB7"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70C2D1DE"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19361AF3"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79489C9" w14:textId="6D893AB1" w:rsidR="005C409E" w:rsidRPr="00C66E2A" w:rsidRDefault="005C409E" w:rsidP="005C409E">
            <w:pPr>
              <w:spacing w:before="75" w:after="75"/>
              <w:textAlignment w:val="baseline"/>
              <w:rPr>
                <w:rFonts w:ascii="inherit" w:eastAsia="Times New Roman" w:hAnsi="inherit" w:cs="Times New Roman"/>
                <w:color w:val="000000" w:themeColor="text1"/>
                <w:kern w:val="0"/>
                <w:sz w:val="18"/>
                <w:szCs w:val="18"/>
                <w:bdr w:val="none" w:sz="0" w:space="0" w:color="auto" w:frame="1"/>
                <w14:ligatures w14:val="none"/>
              </w:rPr>
            </w:pPr>
            <w:r>
              <w:rPr>
                <w:rFonts w:ascii="inherit" w:eastAsia="Times New Roman" w:hAnsi="inherit" w:cs="Times New Roman"/>
                <w:color w:val="000000" w:themeColor="text1"/>
                <w:kern w:val="0"/>
                <w:sz w:val="18"/>
                <w:szCs w:val="18"/>
                <w:bdr w:val="none" w:sz="0" w:space="0" w:color="auto" w:frame="1"/>
                <w14:ligatures w14:val="none"/>
              </w:rPr>
              <w:t xml:space="preserve">SOCI 302 Social Research Methods </w:t>
            </w:r>
            <w:r>
              <w:rPr>
                <w:rFonts w:ascii="Georgia" w:hAnsi="Georgia"/>
                <w:color w:val="000000" w:themeColor="text1"/>
                <w:sz w:val="18"/>
                <w:szCs w:val="18"/>
              </w:rPr>
              <w:t>(3 units)</w:t>
            </w:r>
            <w:r>
              <w:rPr>
                <w:rFonts w:ascii="inherit" w:eastAsia="Times New Roman" w:hAnsi="inherit" w:cs="Times New Roman"/>
                <w:color w:val="000000" w:themeColor="text1"/>
                <w:kern w:val="0"/>
                <w:sz w:val="18"/>
                <w:szCs w:val="18"/>
                <w:bdr w:val="none" w:sz="0" w:space="0" w:color="auto" w:frame="1"/>
                <w14:ligatures w14:val="none"/>
              </w:rPr>
              <w:t xml:space="preserve">, SOCI 30-3 Statistics for the Social Sciences </w:t>
            </w:r>
            <w:r>
              <w:rPr>
                <w:rFonts w:ascii="Georgia" w:hAnsi="Georgia"/>
                <w:color w:val="000000" w:themeColor="text1"/>
                <w:sz w:val="18"/>
                <w:szCs w:val="18"/>
              </w:rPr>
              <w:t>(3 units)</w:t>
            </w: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876AFEC"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C47CAA5"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185B3618"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2D17C04" w14:textId="77777777" w:rsidR="005C409E" w:rsidRPr="00C66E2A" w:rsidRDefault="005C409E" w:rsidP="005C409E">
            <w:pPr>
              <w:spacing w:before="75" w:after="75"/>
              <w:textAlignment w:val="baseline"/>
              <w:rPr>
                <w:rFonts w:ascii="inherit" w:eastAsia="Times New Roman" w:hAnsi="inherit" w:cs="Times New Roman"/>
                <w:color w:val="000000" w:themeColor="text1"/>
                <w:kern w:val="0"/>
                <w:sz w:val="18"/>
                <w:szCs w:val="18"/>
                <w:bdr w:val="none" w:sz="0" w:space="0" w:color="auto" w:frame="1"/>
                <w14:ligatures w14:val="none"/>
              </w:rPr>
            </w:pP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98F9FF7"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5F87988" w14:textId="77777777" w:rsidR="005C409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p>
        </w:tc>
      </w:tr>
      <w:tr w:rsidR="005C409E" w:rsidRPr="0062690E" w14:paraId="7E5F3EA4" w14:textId="77777777" w:rsidTr="00BD5494">
        <w:tc>
          <w:tcPr>
            <w:tcW w:w="711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6F311EA" w14:textId="04077F07" w:rsidR="005C409E" w:rsidRPr="0062690E" w:rsidRDefault="005C409E" w:rsidP="005C409E">
            <w:pPr>
              <w:spacing w:before="75" w:after="75"/>
              <w:textAlignment w:val="baseline"/>
              <w:rPr>
                <w:rFonts w:ascii="inherit" w:eastAsia="Times New Roman" w:hAnsi="inherit" w:cs="Times New Roman"/>
                <w:color w:val="000000" w:themeColor="text1"/>
                <w:kern w:val="0"/>
                <w:sz w:val="18"/>
                <w:szCs w:val="18"/>
                <w14:ligatures w14:val="none"/>
              </w:rPr>
            </w:pPr>
            <w:r>
              <w:rPr>
                <w:rFonts w:ascii="inherit" w:eastAsia="Times New Roman" w:hAnsi="inherit" w:cs="Times New Roman"/>
                <w:b/>
                <w:bCs/>
                <w:color w:val="000000" w:themeColor="text1"/>
                <w:kern w:val="0"/>
                <w:sz w:val="18"/>
                <w:szCs w:val="18"/>
                <w:bdr w:val="none" w:sz="0" w:space="0" w:color="auto" w:frame="1"/>
                <w14:ligatures w14:val="none"/>
              </w:rPr>
              <w:t xml:space="preserve">Important: </w:t>
            </w:r>
            <w:r w:rsidRPr="00BD5494">
              <w:rPr>
                <w:rFonts w:ascii="inherit" w:eastAsia="Times New Roman" w:hAnsi="inherit" w:cs="Times New Roman"/>
                <w:color w:val="000000" w:themeColor="text1"/>
                <w:kern w:val="0"/>
                <w:sz w:val="18"/>
                <w:szCs w:val="18"/>
                <w:bdr w:val="none" w:sz="0" w:space="0" w:color="auto" w:frame="1"/>
                <w14:ligatures w14:val="none"/>
              </w:rPr>
              <w:t>Is it the case that</w:t>
            </w:r>
            <w:r>
              <w:rPr>
                <w:rFonts w:ascii="inherit" w:eastAsia="Times New Roman" w:hAnsi="inherit" w:cs="Times New Roman"/>
                <w:b/>
                <w:bCs/>
                <w:color w:val="000000" w:themeColor="text1"/>
                <w:kern w:val="0"/>
                <w:sz w:val="18"/>
                <w:szCs w:val="18"/>
                <w:bdr w:val="none" w:sz="0" w:space="0" w:color="auto" w:frame="1"/>
                <w14:ligatures w14:val="none"/>
              </w:rPr>
              <w:t xml:space="preserve"> </w:t>
            </w:r>
            <w:r>
              <w:rPr>
                <w:rFonts w:ascii="inherit" w:eastAsia="Times New Roman" w:hAnsi="inherit" w:cs="Times New Roman"/>
                <w:color w:val="000000" w:themeColor="text1"/>
                <w:kern w:val="0"/>
                <w:sz w:val="18"/>
                <w:szCs w:val="18"/>
                <w14:ligatures w14:val="none"/>
              </w:rPr>
              <w:t>a</w:t>
            </w:r>
            <w:r w:rsidRPr="00BD5494">
              <w:rPr>
                <w:rFonts w:ascii="inherit" w:eastAsia="Times New Roman" w:hAnsi="inherit" w:cs="Times New Roman"/>
                <w:color w:val="000000" w:themeColor="text1"/>
                <w:kern w:val="0"/>
                <w:sz w:val="18"/>
                <w:szCs w:val="18"/>
                <w14:ligatures w14:val="none"/>
              </w:rPr>
              <w:t xml:space="preserve">t least 12 units in the minor, including six at the upper division level, </w:t>
            </w:r>
            <w:r>
              <w:rPr>
                <w:rFonts w:ascii="inherit" w:eastAsia="Times New Roman" w:hAnsi="inherit" w:cs="Times New Roman"/>
                <w:color w:val="000000" w:themeColor="text1"/>
                <w:kern w:val="0"/>
                <w:sz w:val="18"/>
                <w:szCs w:val="18"/>
                <w14:ligatures w14:val="none"/>
              </w:rPr>
              <w:t>are</w:t>
            </w:r>
            <w:r w:rsidRPr="00BD5494">
              <w:rPr>
                <w:rFonts w:ascii="inherit" w:eastAsia="Times New Roman" w:hAnsi="inherit" w:cs="Times New Roman"/>
                <w:color w:val="000000" w:themeColor="text1"/>
                <w:kern w:val="0"/>
                <w:sz w:val="18"/>
                <w:szCs w:val="18"/>
                <w14:ligatures w14:val="none"/>
              </w:rPr>
              <w:t xml:space="preserve"> applied exclusively to the minor requirements and </w:t>
            </w:r>
            <w:r>
              <w:rPr>
                <w:rFonts w:ascii="inherit" w:eastAsia="Times New Roman" w:hAnsi="inherit" w:cs="Times New Roman"/>
                <w:color w:val="000000" w:themeColor="text1"/>
                <w:kern w:val="0"/>
                <w:sz w:val="18"/>
                <w:szCs w:val="18"/>
                <w14:ligatures w14:val="none"/>
              </w:rPr>
              <w:t>are not</w:t>
            </w:r>
            <w:r w:rsidRPr="00BD5494">
              <w:rPr>
                <w:rFonts w:ascii="inherit" w:eastAsia="Times New Roman" w:hAnsi="inherit" w:cs="Times New Roman"/>
                <w:color w:val="000000" w:themeColor="text1"/>
                <w:kern w:val="0"/>
                <w:sz w:val="18"/>
                <w:szCs w:val="18"/>
                <w14:ligatures w14:val="none"/>
              </w:rPr>
              <w:t xml:space="preserve"> used to meet any other program requirements, </w:t>
            </w:r>
            <w:proofErr w:type="gramStart"/>
            <w:r w:rsidRPr="00BD5494">
              <w:rPr>
                <w:rFonts w:ascii="inherit" w:eastAsia="Times New Roman" w:hAnsi="inherit" w:cs="Times New Roman"/>
                <w:color w:val="000000" w:themeColor="text1"/>
                <w:kern w:val="0"/>
                <w:sz w:val="18"/>
                <w:szCs w:val="18"/>
                <w14:ligatures w14:val="none"/>
              </w:rPr>
              <w:t>with the exception of</w:t>
            </w:r>
            <w:proofErr w:type="gramEnd"/>
            <w:r w:rsidRPr="00BD5494">
              <w:rPr>
                <w:rFonts w:ascii="inherit" w:eastAsia="Times New Roman" w:hAnsi="inherit" w:cs="Times New Roman"/>
                <w:color w:val="000000" w:themeColor="text1"/>
                <w:kern w:val="0"/>
                <w:sz w:val="18"/>
                <w:szCs w:val="18"/>
                <w14:ligatures w14:val="none"/>
              </w:rPr>
              <w:t xml:space="preserve"> General Education requirements</w:t>
            </w:r>
            <w:r>
              <w:rPr>
                <w:rFonts w:ascii="inherit" w:eastAsia="Times New Roman" w:hAnsi="inherit" w:cs="Times New Roman"/>
                <w:color w:val="000000" w:themeColor="text1"/>
                <w:kern w:val="0"/>
                <w:sz w:val="18"/>
                <w:szCs w:val="18"/>
                <w14:ligatures w14:val="none"/>
              </w:rPr>
              <w:t>?</w:t>
            </w:r>
          </w:p>
          <w:p w14:paraId="08608537" w14:textId="77777777" w:rsidR="005C409E" w:rsidRDefault="005C409E" w:rsidP="005C409E">
            <w:pPr>
              <w:pStyle w:val="NormalWeb"/>
              <w:shd w:val="clear" w:color="auto" w:fill="FFFFFF"/>
              <w:rPr>
                <w:rFonts w:ascii="Georgia" w:hAnsi="Georgia"/>
                <w:color w:val="000000" w:themeColor="text1"/>
                <w:sz w:val="18"/>
                <w:szCs w:val="18"/>
              </w:rPr>
            </w:pPr>
          </w:p>
        </w:tc>
        <w:tc>
          <w:tcPr>
            <w:tcW w:w="144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79E34334" w14:textId="1C99F0BA" w:rsidR="005C409E" w:rsidRPr="0062690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r>
              <w:rPr>
                <w:rFonts w:ascii="inherit" w:eastAsia="Times New Roman" w:hAnsi="inherit" w:cs="Times New Roman"/>
                <w:b/>
                <w:bCs/>
                <w:color w:val="000000" w:themeColor="text1"/>
                <w:kern w:val="0"/>
                <w:sz w:val="18"/>
                <w:szCs w:val="18"/>
                <w14:ligatures w14:val="none"/>
              </w:rPr>
              <w:t>YES</w:t>
            </w:r>
          </w:p>
        </w:tc>
        <w:tc>
          <w:tcPr>
            <w:tcW w:w="135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E9612E3" w14:textId="29919632" w:rsidR="005C409E" w:rsidRPr="0062690E" w:rsidRDefault="005C409E" w:rsidP="005C409E">
            <w:pPr>
              <w:spacing w:before="75" w:after="75"/>
              <w:jc w:val="center"/>
              <w:textAlignment w:val="baseline"/>
              <w:outlineLvl w:val="1"/>
              <w:rPr>
                <w:rFonts w:ascii="inherit" w:eastAsia="Times New Roman" w:hAnsi="inherit" w:cs="Times New Roman"/>
                <w:b/>
                <w:bCs/>
                <w:color w:val="000000" w:themeColor="text1"/>
                <w:kern w:val="0"/>
                <w:sz w:val="18"/>
                <w:szCs w:val="18"/>
                <w14:ligatures w14:val="none"/>
              </w:rPr>
            </w:pPr>
            <w:r>
              <w:rPr>
                <w:rFonts w:ascii="inherit" w:eastAsia="Times New Roman" w:hAnsi="inherit" w:cs="Times New Roman"/>
                <w:b/>
                <w:bCs/>
                <w:color w:val="000000" w:themeColor="text1"/>
                <w:kern w:val="0"/>
                <w:sz w:val="18"/>
                <w:szCs w:val="18"/>
                <w14:ligatures w14:val="none"/>
              </w:rPr>
              <w:t>NO</w:t>
            </w:r>
          </w:p>
        </w:tc>
      </w:tr>
      <w:tr w:rsidR="005C409E" w:rsidRPr="0062690E" w14:paraId="18C57AFC" w14:textId="77777777" w:rsidTr="00BD5494">
        <w:tc>
          <w:tcPr>
            <w:tcW w:w="990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0AE56FB" w14:textId="278123D7" w:rsidR="005C409E" w:rsidRPr="0062690E" w:rsidRDefault="005C409E" w:rsidP="005C409E">
            <w:pPr>
              <w:spacing w:after="240"/>
              <w:rPr>
                <w:rFonts w:ascii="inherit" w:eastAsia="Times New Roman" w:hAnsi="inherit" w:cs="Times New Roman"/>
                <w:color w:val="000000" w:themeColor="text1"/>
                <w:kern w:val="0"/>
                <w:sz w:val="18"/>
                <w:szCs w:val="18"/>
                <w14:ligatures w14:val="none"/>
              </w:rPr>
            </w:pPr>
            <w:r>
              <w:rPr>
                <w:rFonts w:ascii="inherit" w:eastAsia="Times New Roman" w:hAnsi="inherit" w:cs="Times New Roman"/>
                <w:color w:val="000000" w:themeColor="text1"/>
                <w:kern w:val="0"/>
                <w:sz w:val="18"/>
                <w:szCs w:val="18"/>
                <w14:ligatures w14:val="none"/>
              </w:rPr>
              <w:t>Notes:</w:t>
            </w:r>
          </w:p>
          <w:p w14:paraId="5D314D09" w14:textId="77777777" w:rsidR="005C409E" w:rsidRDefault="005C409E" w:rsidP="005C409E">
            <w:pPr>
              <w:spacing w:after="240"/>
              <w:rPr>
                <w:rFonts w:ascii="inherit" w:eastAsia="Times New Roman" w:hAnsi="inherit" w:cs="Times New Roman"/>
                <w:color w:val="000000" w:themeColor="text1"/>
                <w:kern w:val="0"/>
                <w:sz w:val="18"/>
                <w:szCs w:val="18"/>
                <w14:ligatures w14:val="none"/>
              </w:rPr>
            </w:pPr>
          </w:p>
          <w:p w14:paraId="089B8CB1" w14:textId="77777777" w:rsidR="005C409E" w:rsidRDefault="005C409E" w:rsidP="005C409E">
            <w:pPr>
              <w:spacing w:after="240"/>
              <w:rPr>
                <w:rFonts w:ascii="inherit" w:eastAsia="Times New Roman" w:hAnsi="inherit" w:cs="Times New Roman"/>
                <w:color w:val="000000" w:themeColor="text1"/>
                <w:kern w:val="0"/>
                <w:sz w:val="18"/>
                <w:szCs w:val="18"/>
                <w14:ligatures w14:val="none"/>
              </w:rPr>
            </w:pPr>
          </w:p>
          <w:p w14:paraId="58B35593" w14:textId="77777777" w:rsidR="005C409E" w:rsidRDefault="005C409E" w:rsidP="005C409E">
            <w:pPr>
              <w:spacing w:after="240"/>
              <w:rPr>
                <w:rFonts w:ascii="inherit" w:eastAsia="Times New Roman" w:hAnsi="inherit" w:cs="Times New Roman"/>
                <w:color w:val="000000" w:themeColor="text1"/>
                <w:kern w:val="0"/>
                <w:sz w:val="18"/>
                <w:szCs w:val="18"/>
                <w14:ligatures w14:val="none"/>
              </w:rPr>
            </w:pPr>
          </w:p>
          <w:p w14:paraId="1AE4689E" w14:textId="77777777" w:rsidR="005C409E" w:rsidRPr="0062690E" w:rsidRDefault="005C409E" w:rsidP="005C409E">
            <w:pPr>
              <w:spacing w:after="240"/>
              <w:rPr>
                <w:rFonts w:ascii="inherit" w:eastAsia="Times New Roman" w:hAnsi="inherit" w:cs="Times New Roman"/>
                <w:color w:val="000000" w:themeColor="text1"/>
                <w:kern w:val="0"/>
                <w:sz w:val="18"/>
                <w:szCs w:val="18"/>
                <w14:ligatures w14:val="none"/>
              </w:rPr>
            </w:pPr>
          </w:p>
          <w:p w14:paraId="1072A235" w14:textId="6A15B0EC" w:rsidR="005C409E" w:rsidRPr="0062690E" w:rsidRDefault="005C409E" w:rsidP="005C409E">
            <w:pPr>
              <w:spacing w:after="240"/>
              <w:rPr>
                <w:rFonts w:ascii="inherit" w:eastAsia="Times New Roman" w:hAnsi="inherit" w:cs="Times New Roman"/>
                <w:color w:val="000000" w:themeColor="text1"/>
                <w:kern w:val="0"/>
                <w:sz w:val="18"/>
                <w:szCs w:val="18"/>
                <w14:ligatures w14:val="none"/>
              </w:rPr>
            </w:pPr>
            <w:r w:rsidRPr="0062690E">
              <w:rPr>
                <w:rFonts w:ascii="inherit" w:eastAsia="Times New Roman" w:hAnsi="inherit" w:cs="Times New Roman"/>
                <w:color w:val="000000" w:themeColor="text1"/>
                <w:kern w:val="0"/>
                <w:sz w:val="18"/>
                <w:szCs w:val="18"/>
                <w14:ligatures w14:val="none"/>
              </w:rPr>
              <w:br/>
            </w:r>
          </w:p>
        </w:tc>
      </w:tr>
    </w:tbl>
    <w:p w14:paraId="7EDE219B" w14:textId="77777777" w:rsidR="000C782A" w:rsidRPr="0062690E" w:rsidRDefault="000C782A">
      <w:pPr>
        <w:rPr>
          <w:color w:val="000000" w:themeColor="text1"/>
        </w:rPr>
      </w:pPr>
    </w:p>
    <w:sectPr w:rsidR="000C782A" w:rsidRPr="0062690E" w:rsidSect="006127EB">
      <w:headerReference w:type="even" r:id="rId7"/>
      <w:headerReference w:type="default" r:id="rId8"/>
      <w:footerReference w:type="even" r:id="rId9"/>
      <w:footerReference w:type="default" r:id="rId10"/>
      <w:headerReference w:type="first" r:id="rId11"/>
      <w:footerReference w:type="first" r:id="rId12"/>
      <w:pgSz w:w="12240" w:h="15840"/>
      <w:pgMar w:top="576" w:right="1440" w:bottom="4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581E" w14:textId="77777777" w:rsidR="00A21521" w:rsidRDefault="00A21521" w:rsidP="00760152">
      <w:r>
        <w:separator/>
      </w:r>
    </w:p>
  </w:endnote>
  <w:endnote w:type="continuationSeparator" w:id="0">
    <w:p w14:paraId="08D0E183" w14:textId="77777777" w:rsidR="00A21521" w:rsidRDefault="00A21521" w:rsidP="0076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62E8" w14:textId="77777777" w:rsidR="008D126D" w:rsidRDefault="008D1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9707" w14:textId="787850F7" w:rsidR="00760152" w:rsidRDefault="00553CEB">
    <w:pPr>
      <w:pStyle w:val="Footer"/>
    </w:pPr>
    <w:r>
      <w:t xml:space="preserve">Updated </w:t>
    </w:r>
    <w:r w:rsidR="00BD5494">
      <w:t>3.</w:t>
    </w:r>
    <w:r w:rsidR="008D126D">
      <w:t>12</w:t>
    </w:r>
    <w:r w:rsidR="00BD5494">
      <w:t>.25</w:t>
    </w:r>
    <w:r w:rsidR="00CF623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33DB" w14:textId="77777777" w:rsidR="008D126D" w:rsidRDefault="008D1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6723" w14:textId="77777777" w:rsidR="00A21521" w:rsidRDefault="00A21521" w:rsidP="00760152">
      <w:r>
        <w:separator/>
      </w:r>
    </w:p>
  </w:footnote>
  <w:footnote w:type="continuationSeparator" w:id="0">
    <w:p w14:paraId="43DB0967" w14:textId="77777777" w:rsidR="00A21521" w:rsidRDefault="00A21521" w:rsidP="0076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8BEC" w14:textId="77777777" w:rsidR="008D126D" w:rsidRDefault="008D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3976" w14:textId="77777777" w:rsidR="008D126D" w:rsidRDefault="008D1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C8AC" w14:textId="77777777" w:rsidR="008D126D" w:rsidRDefault="008D12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EB"/>
    <w:rsid w:val="000A7855"/>
    <w:rsid w:val="000C435E"/>
    <w:rsid w:val="000C782A"/>
    <w:rsid w:val="000E360D"/>
    <w:rsid w:val="00142715"/>
    <w:rsid w:val="00201904"/>
    <w:rsid w:val="0027067E"/>
    <w:rsid w:val="00280CDE"/>
    <w:rsid w:val="002D7F43"/>
    <w:rsid w:val="00337007"/>
    <w:rsid w:val="0034192F"/>
    <w:rsid w:val="003632CE"/>
    <w:rsid w:val="003F2AF1"/>
    <w:rsid w:val="00423BE1"/>
    <w:rsid w:val="00464411"/>
    <w:rsid w:val="004D19B5"/>
    <w:rsid w:val="004F773A"/>
    <w:rsid w:val="00517349"/>
    <w:rsid w:val="00527E85"/>
    <w:rsid w:val="00553CEB"/>
    <w:rsid w:val="005C409E"/>
    <w:rsid w:val="006127EB"/>
    <w:rsid w:val="0062690E"/>
    <w:rsid w:val="006434F7"/>
    <w:rsid w:val="00696486"/>
    <w:rsid w:val="006A4480"/>
    <w:rsid w:val="006F49BD"/>
    <w:rsid w:val="00724377"/>
    <w:rsid w:val="00760152"/>
    <w:rsid w:val="007606F0"/>
    <w:rsid w:val="0081582C"/>
    <w:rsid w:val="00826A75"/>
    <w:rsid w:val="008409E0"/>
    <w:rsid w:val="00882E14"/>
    <w:rsid w:val="008D126D"/>
    <w:rsid w:val="00910D1F"/>
    <w:rsid w:val="00A04F53"/>
    <w:rsid w:val="00A21521"/>
    <w:rsid w:val="00A40DE6"/>
    <w:rsid w:val="00AD552F"/>
    <w:rsid w:val="00B16348"/>
    <w:rsid w:val="00B263EF"/>
    <w:rsid w:val="00B6035E"/>
    <w:rsid w:val="00B637B3"/>
    <w:rsid w:val="00BA552F"/>
    <w:rsid w:val="00BD5494"/>
    <w:rsid w:val="00C0715D"/>
    <w:rsid w:val="00C66E2A"/>
    <w:rsid w:val="00C819E4"/>
    <w:rsid w:val="00CF6232"/>
    <w:rsid w:val="00D1337E"/>
    <w:rsid w:val="00DA62FD"/>
    <w:rsid w:val="00E11194"/>
    <w:rsid w:val="00E4584C"/>
    <w:rsid w:val="00E87EA1"/>
    <w:rsid w:val="00FA0351"/>
    <w:rsid w:val="00FD0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FF69"/>
  <w15:chartTrackingRefBased/>
  <w15:docId w15:val="{5D345B64-369F-1B4B-A41E-E9DDBC4A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27E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127E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127E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E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127E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127EB"/>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6127EB"/>
    <w:rPr>
      <w:b/>
      <w:bCs/>
    </w:rPr>
  </w:style>
  <w:style w:type="paragraph" w:styleId="NormalWeb">
    <w:name w:val="Normal (Web)"/>
    <w:basedOn w:val="Normal"/>
    <w:uiPriority w:val="99"/>
    <w:unhideWhenUsed/>
    <w:rsid w:val="006127E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F773A"/>
    <w:rPr>
      <w:color w:val="0000FF"/>
      <w:u w:val="single"/>
    </w:rPr>
  </w:style>
  <w:style w:type="paragraph" w:styleId="Header">
    <w:name w:val="header"/>
    <w:basedOn w:val="Normal"/>
    <w:link w:val="HeaderChar"/>
    <w:uiPriority w:val="99"/>
    <w:unhideWhenUsed/>
    <w:rsid w:val="00760152"/>
    <w:pPr>
      <w:tabs>
        <w:tab w:val="center" w:pos="4680"/>
        <w:tab w:val="right" w:pos="9360"/>
      </w:tabs>
    </w:pPr>
  </w:style>
  <w:style w:type="character" w:customStyle="1" w:styleId="HeaderChar">
    <w:name w:val="Header Char"/>
    <w:basedOn w:val="DefaultParagraphFont"/>
    <w:link w:val="Header"/>
    <w:uiPriority w:val="99"/>
    <w:rsid w:val="00760152"/>
  </w:style>
  <w:style w:type="paragraph" w:styleId="Footer">
    <w:name w:val="footer"/>
    <w:basedOn w:val="Normal"/>
    <w:link w:val="FooterChar"/>
    <w:uiPriority w:val="99"/>
    <w:unhideWhenUsed/>
    <w:rsid w:val="00760152"/>
    <w:pPr>
      <w:tabs>
        <w:tab w:val="center" w:pos="4680"/>
        <w:tab w:val="right" w:pos="9360"/>
      </w:tabs>
    </w:pPr>
  </w:style>
  <w:style w:type="character" w:customStyle="1" w:styleId="FooterChar">
    <w:name w:val="Footer Char"/>
    <w:basedOn w:val="DefaultParagraphFont"/>
    <w:link w:val="Footer"/>
    <w:uiPriority w:val="99"/>
    <w:rsid w:val="00760152"/>
  </w:style>
  <w:style w:type="character" w:styleId="UnresolvedMention">
    <w:name w:val="Unresolved Mention"/>
    <w:basedOn w:val="DefaultParagraphFont"/>
    <w:uiPriority w:val="99"/>
    <w:semiHidden/>
    <w:unhideWhenUsed/>
    <w:rsid w:val="00760152"/>
    <w:rPr>
      <w:color w:val="605E5C"/>
      <w:shd w:val="clear" w:color="auto" w:fill="E1DFDD"/>
    </w:rPr>
  </w:style>
  <w:style w:type="character" w:customStyle="1" w:styleId="markwn1tgdkl4">
    <w:name w:val="markwn1tgdkl4"/>
    <w:basedOn w:val="DefaultParagraphFont"/>
    <w:rsid w:val="00BD5494"/>
  </w:style>
  <w:style w:type="paragraph" w:styleId="Revision">
    <w:name w:val="Revision"/>
    <w:hidden/>
    <w:uiPriority w:val="99"/>
    <w:semiHidden/>
    <w:rsid w:val="00FA0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1974">
      <w:bodyDiv w:val="1"/>
      <w:marLeft w:val="0"/>
      <w:marRight w:val="0"/>
      <w:marTop w:val="0"/>
      <w:marBottom w:val="0"/>
      <w:divBdr>
        <w:top w:val="none" w:sz="0" w:space="0" w:color="auto"/>
        <w:left w:val="none" w:sz="0" w:space="0" w:color="auto"/>
        <w:bottom w:val="none" w:sz="0" w:space="0" w:color="auto"/>
        <w:right w:val="none" w:sz="0" w:space="0" w:color="auto"/>
      </w:divBdr>
      <w:divsChild>
        <w:div w:id="324894539">
          <w:marLeft w:val="0"/>
          <w:marRight w:val="0"/>
          <w:marTop w:val="0"/>
          <w:marBottom w:val="0"/>
          <w:divBdr>
            <w:top w:val="none" w:sz="0" w:space="0" w:color="auto"/>
            <w:left w:val="none" w:sz="0" w:space="0" w:color="auto"/>
            <w:bottom w:val="none" w:sz="0" w:space="0" w:color="auto"/>
            <w:right w:val="none" w:sz="0" w:space="0" w:color="auto"/>
          </w:divBdr>
          <w:divsChild>
            <w:div w:id="1041052583">
              <w:marLeft w:val="0"/>
              <w:marRight w:val="0"/>
              <w:marTop w:val="0"/>
              <w:marBottom w:val="0"/>
              <w:divBdr>
                <w:top w:val="none" w:sz="0" w:space="0" w:color="auto"/>
                <w:left w:val="none" w:sz="0" w:space="0" w:color="auto"/>
                <w:bottom w:val="none" w:sz="0" w:space="0" w:color="auto"/>
                <w:right w:val="none" w:sz="0" w:space="0" w:color="auto"/>
              </w:divBdr>
              <w:divsChild>
                <w:div w:id="365643502">
                  <w:marLeft w:val="0"/>
                  <w:marRight w:val="0"/>
                  <w:marTop w:val="0"/>
                  <w:marBottom w:val="0"/>
                  <w:divBdr>
                    <w:top w:val="none" w:sz="0" w:space="0" w:color="auto"/>
                    <w:left w:val="none" w:sz="0" w:space="0" w:color="auto"/>
                    <w:bottom w:val="none" w:sz="0" w:space="0" w:color="auto"/>
                    <w:right w:val="none" w:sz="0" w:space="0" w:color="auto"/>
                  </w:divBdr>
                  <w:divsChild>
                    <w:div w:id="2241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09821">
      <w:bodyDiv w:val="1"/>
      <w:marLeft w:val="0"/>
      <w:marRight w:val="0"/>
      <w:marTop w:val="0"/>
      <w:marBottom w:val="0"/>
      <w:divBdr>
        <w:top w:val="none" w:sz="0" w:space="0" w:color="auto"/>
        <w:left w:val="none" w:sz="0" w:space="0" w:color="auto"/>
        <w:bottom w:val="none" w:sz="0" w:space="0" w:color="auto"/>
        <w:right w:val="none" w:sz="0" w:space="0" w:color="auto"/>
      </w:divBdr>
      <w:divsChild>
        <w:div w:id="1678993109">
          <w:marLeft w:val="0"/>
          <w:marRight w:val="0"/>
          <w:marTop w:val="0"/>
          <w:marBottom w:val="0"/>
          <w:divBdr>
            <w:top w:val="none" w:sz="0" w:space="0" w:color="auto"/>
            <w:left w:val="none" w:sz="0" w:space="0" w:color="auto"/>
            <w:bottom w:val="none" w:sz="0" w:space="0" w:color="auto"/>
            <w:right w:val="none" w:sz="0" w:space="0" w:color="auto"/>
          </w:divBdr>
          <w:divsChild>
            <w:div w:id="288440731">
              <w:marLeft w:val="0"/>
              <w:marRight w:val="0"/>
              <w:marTop w:val="0"/>
              <w:marBottom w:val="0"/>
              <w:divBdr>
                <w:top w:val="none" w:sz="0" w:space="0" w:color="auto"/>
                <w:left w:val="none" w:sz="0" w:space="0" w:color="auto"/>
                <w:bottom w:val="none" w:sz="0" w:space="0" w:color="auto"/>
                <w:right w:val="none" w:sz="0" w:space="0" w:color="auto"/>
              </w:divBdr>
              <w:divsChild>
                <w:div w:id="2125880787">
                  <w:marLeft w:val="0"/>
                  <w:marRight w:val="0"/>
                  <w:marTop w:val="0"/>
                  <w:marBottom w:val="0"/>
                  <w:divBdr>
                    <w:top w:val="none" w:sz="0" w:space="0" w:color="auto"/>
                    <w:left w:val="none" w:sz="0" w:space="0" w:color="auto"/>
                    <w:bottom w:val="none" w:sz="0" w:space="0" w:color="auto"/>
                    <w:right w:val="none" w:sz="0" w:space="0" w:color="auto"/>
                  </w:divBdr>
                  <w:divsChild>
                    <w:div w:id="1558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061011">
      <w:bodyDiv w:val="1"/>
      <w:marLeft w:val="0"/>
      <w:marRight w:val="0"/>
      <w:marTop w:val="0"/>
      <w:marBottom w:val="0"/>
      <w:divBdr>
        <w:top w:val="none" w:sz="0" w:space="0" w:color="auto"/>
        <w:left w:val="none" w:sz="0" w:space="0" w:color="auto"/>
        <w:bottom w:val="none" w:sz="0" w:space="0" w:color="auto"/>
        <w:right w:val="none" w:sz="0" w:space="0" w:color="auto"/>
      </w:divBdr>
      <w:divsChild>
        <w:div w:id="1076561358">
          <w:marLeft w:val="0"/>
          <w:marRight w:val="0"/>
          <w:marTop w:val="0"/>
          <w:marBottom w:val="0"/>
          <w:divBdr>
            <w:top w:val="none" w:sz="0" w:space="0" w:color="auto"/>
            <w:left w:val="none" w:sz="0" w:space="0" w:color="auto"/>
            <w:bottom w:val="none" w:sz="0" w:space="0" w:color="auto"/>
            <w:right w:val="none" w:sz="0" w:space="0" w:color="auto"/>
          </w:divBdr>
          <w:divsChild>
            <w:div w:id="229074776">
              <w:marLeft w:val="0"/>
              <w:marRight w:val="0"/>
              <w:marTop w:val="0"/>
              <w:marBottom w:val="0"/>
              <w:divBdr>
                <w:top w:val="none" w:sz="0" w:space="0" w:color="auto"/>
                <w:left w:val="none" w:sz="0" w:space="0" w:color="auto"/>
                <w:bottom w:val="none" w:sz="0" w:space="0" w:color="auto"/>
                <w:right w:val="none" w:sz="0" w:space="0" w:color="auto"/>
              </w:divBdr>
              <w:divsChild>
                <w:div w:id="1589927342">
                  <w:marLeft w:val="0"/>
                  <w:marRight w:val="0"/>
                  <w:marTop w:val="0"/>
                  <w:marBottom w:val="0"/>
                  <w:divBdr>
                    <w:top w:val="none" w:sz="0" w:space="0" w:color="auto"/>
                    <w:left w:val="none" w:sz="0" w:space="0" w:color="auto"/>
                    <w:bottom w:val="none" w:sz="0" w:space="0" w:color="auto"/>
                    <w:right w:val="none" w:sz="0" w:space="0" w:color="auto"/>
                  </w:divBdr>
                  <w:divsChild>
                    <w:div w:id="10609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82824">
      <w:bodyDiv w:val="1"/>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0"/>
          <w:divBdr>
            <w:top w:val="none" w:sz="0" w:space="0" w:color="auto"/>
            <w:left w:val="none" w:sz="0" w:space="0" w:color="auto"/>
            <w:bottom w:val="none" w:sz="0" w:space="0" w:color="auto"/>
            <w:right w:val="none" w:sz="0" w:space="0" w:color="auto"/>
          </w:divBdr>
        </w:div>
        <w:div w:id="144007242">
          <w:marLeft w:val="0"/>
          <w:marRight w:val="0"/>
          <w:marTop w:val="0"/>
          <w:marBottom w:val="0"/>
          <w:divBdr>
            <w:top w:val="none" w:sz="0" w:space="0" w:color="auto"/>
            <w:left w:val="none" w:sz="0" w:space="0" w:color="auto"/>
            <w:bottom w:val="none" w:sz="0" w:space="0" w:color="auto"/>
            <w:right w:val="none" w:sz="0" w:space="0" w:color="auto"/>
          </w:divBdr>
        </w:div>
        <w:div w:id="26477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Druken, Bridget</dc:creator>
  <cp:keywords/>
  <dc:description/>
  <cp:lastModifiedBy>Druken, Bridget</cp:lastModifiedBy>
  <cp:revision>7</cp:revision>
  <dcterms:created xsi:type="dcterms:W3CDTF">2025-03-03T21:24:00Z</dcterms:created>
  <dcterms:modified xsi:type="dcterms:W3CDTF">2025-03-12T21:07:00Z</dcterms:modified>
</cp:coreProperties>
</file>